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6"/>
        <w:gridCol w:w="464"/>
        <w:gridCol w:w="3316"/>
        <w:gridCol w:w="3286"/>
        <w:gridCol w:w="696"/>
        <w:gridCol w:w="1816"/>
        <w:gridCol w:w="1484"/>
        <w:gridCol w:w="2263"/>
      </w:tblGrid>
      <w:tr w:rsidR="00321978" w:rsidRPr="00767809" w:rsidTr="00426550">
        <w:trPr>
          <w:trHeight w:val="407"/>
        </w:trPr>
        <w:tc>
          <w:tcPr>
            <w:tcW w:w="12344" w:type="dxa"/>
            <w:gridSpan w:val="6"/>
          </w:tcPr>
          <w:p w:rsidR="00486D62" w:rsidRDefault="00486D62" w:rsidP="00A747B0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  <w:r w:rsidRPr="00767809">
              <w:rPr>
                <w:rFonts w:cstheme="minorHAnsi"/>
                <w:b/>
                <w:sz w:val="18"/>
                <w:szCs w:val="18"/>
              </w:rPr>
              <w:t>EJE TEMATICO</w:t>
            </w:r>
            <w:proofErr w:type="gramStart"/>
            <w:r w:rsidRPr="00767809">
              <w:rPr>
                <w:rFonts w:cstheme="minorHAnsi"/>
                <w:b/>
                <w:sz w:val="18"/>
                <w:szCs w:val="18"/>
              </w:rPr>
              <w:t>:</w:t>
            </w:r>
            <w:r w:rsidR="00A747B0">
              <w:rPr>
                <w:rFonts w:cstheme="minorHAnsi"/>
                <w:sz w:val="18"/>
                <w:szCs w:val="18"/>
              </w:rPr>
              <w:t xml:space="preserve">  PROCESOS</w:t>
            </w:r>
            <w:proofErr w:type="gramEnd"/>
            <w:r w:rsidR="00A747B0">
              <w:rPr>
                <w:rFonts w:cstheme="minorHAnsi"/>
                <w:sz w:val="18"/>
                <w:szCs w:val="18"/>
              </w:rPr>
              <w:t xml:space="preserve"> FISICOS</w:t>
            </w:r>
            <w:r w:rsidRPr="00767809">
              <w:rPr>
                <w:rFonts w:cstheme="minorHAnsi"/>
                <w:sz w:val="18"/>
                <w:szCs w:val="18"/>
              </w:rPr>
              <w:t>:</w:t>
            </w:r>
            <w:r w:rsidR="00A747B0">
              <w:rPr>
                <w:rFonts w:cstheme="minorHAnsi"/>
                <w:sz w:val="18"/>
                <w:szCs w:val="18"/>
              </w:rPr>
              <w:t xml:space="preserve">    Situaciones en el espacio y el tiempo.  Fuerza como interacción</w:t>
            </w:r>
          </w:p>
          <w:p w:rsidR="00A747B0" w:rsidRPr="00767809" w:rsidRDefault="00A747B0" w:rsidP="00A747B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747" w:type="dxa"/>
            <w:gridSpan w:val="2"/>
          </w:tcPr>
          <w:p w:rsidR="00486D62" w:rsidRPr="00767809" w:rsidRDefault="00486D62" w:rsidP="00A747B0">
            <w:pPr>
              <w:rPr>
                <w:rFonts w:cstheme="minorHAnsi"/>
                <w:b/>
                <w:sz w:val="18"/>
                <w:szCs w:val="18"/>
              </w:rPr>
            </w:pPr>
            <w:r w:rsidRPr="00767809">
              <w:rPr>
                <w:rFonts w:cstheme="minorHAnsi"/>
                <w:b/>
                <w:sz w:val="18"/>
                <w:szCs w:val="18"/>
              </w:rPr>
              <w:t>HILO CONDUCTOR</w:t>
            </w:r>
            <w:r w:rsidR="00A747B0" w:rsidRPr="004E4C77">
              <w:rPr>
                <w:rFonts w:cstheme="minorHAnsi"/>
                <w:sz w:val="18"/>
                <w:szCs w:val="18"/>
              </w:rPr>
              <w:t xml:space="preserve">:   Cómo </w:t>
            </w:r>
            <w:r w:rsidR="00A310BE" w:rsidRPr="004E4C77">
              <w:rPr>
                <w:rFonts w:cstheme="minorHAnsi"/>
                <w:sz w:val="18"/>
                <w:szCs w:val="18"/>
              </w:rPr>
              <w:t>s</w:t>
            </w:r>
            <w:r w:rsidR="00A747B0" w:rsidRPr="004E4C77">
              <w:rPr>
                <w:rFonts w:cstheme="minorHAnsi"/>
                <w:sz w:val="18"/>
                <w:szCs w:val="18"/>
              </w:rPr>
              <w:t>e mueven</w:t>
            </w:r>
            <w:r w:rsidR="00A310BE" w:rsidRPr="004E4C77">
              <w:rPr>
                <w:rFonts w:cstheme="minorHAnsi"/>
                <w:sz w:val="18"/>
                <w:szCs w:val="18"/>
              </w:rPr>
              <w:t>,</w:t>
            </w:r>
            <w:r w:rsidR="00A747B0" w:rsidRPr="004E4C77">
              <w:rPr>
                <w:rFonts w:cstheme="minorHAnsi"/>
                <w:sz w:val="18"/>
                <w:szCs w:val="18"/>
              </w:rPr>
              <w:t xml:space="preserve"> com</w:t>
            </w:r>
            <w:r w:rsidR="00A310BE" w:rsidRPr="004E4C77">
              <w:rPr>
                <w:rFonts w:cstheme="minorHAnsi"/>
                <w:sz w:val="18"/>
                <w:szCs w:val="18"/>
              </w:rPr>
              <w:t>o se ven, como se oyen las cosas</w:t>
            </w:r>
            <w:r w:rsidR="00A747B0" w:rsidRPr="004E4C77">
              <w:rPr>
                <w:rFonts w:cstheme="minorHAnsi"/>
                <w:sz w:val="18"/>
                <w:szCs w:val="18"/>
              </w:rPr>
              <w:t xml:space="preserve"> a mi alrededor</w:t>
            </w:r>
            <w:proofErr w:type="gramStart"/>
            <w:r w:rsidRPr="004E4C77">
              <w:rPr>
                <w:rFonts w:cstheme="minorHAnsi"/>
                <w:sz w:val="18"/>
                <w:szCs w:val="18"/>
              </w:rPr>
              <w:t>?</w:t>
            </w:r>
            <w:proofErr w:type="gramEnd"/>
          </w:p>
        </w:tc>
      </w:tr>
      <w:tr w:rsidR="00321978" w:rsidRPr="00767809" w:rsidTr="00426550">
        <w:trPr>
          <w:trHeight w:val="426"/>
        </w:trPr>
        <w:tc>
          <w:tcPr>
            <w:tcW w:w="12344" w:type="dxa"/>
            <w:gridSpan w:val="6"/>
          </w:tcPr>
          <w:p w:rsidR="00486D62" w:rsidRPr="00767809" w:rsidRDefault="00486D62" w:rsidP="00A747B0">
            <w:pPr>
              <w:rPr>
                <w:rFonts w:cstheme="minorHAnsi"/>
                <w:sz w:val="18"/>
                <w:szCs w:val="18"/>
              </w:rPr>
            </w:pPr>
            <w:r w:rsidRPr="00767809">
              <w:rPr>
                <w:rFonts w:cstheme="minorHAnsi"/>
                <w:b/>
                <w:sz w:val="18"/>
                <w:szCs w:val="18"/>
              </w:rPr>
              <w:t>TIEMPO APROXIMADO:</w:t>
            </w:r>
            <w:r w:rsidRPr="00767809">
              <w:rPr>
                <w:rFonts w:cstheme="minorHAnsi"/>
                <w:sz w:val="18"/>
                <w:szCs w:val="18"/>
              </w:rPr>
              <w:t xml:space="preserve">  </w:t>
            </w:r>
            <w:r w:rsidR="00A747B0">
              <w:rPr>
                <w:rFonts w:cstheme="minorHAnsi"/>
                <w:sz w:val="18"/>
                <w:szCs w:val="18"/>
              </w:rPr>
              <w:t>1 HORA DE CLASE</w:t>
            </w:r>
          </w:p>
        </w:tc>
        <w:tc>
          <w:tcPr>
            <w:tcW w:w="3747" w:type="dxa"/>
            <w:gridSpan w:val="2"/>
          </w:tcPr>
          <w:p w:rsidR="00486D62" w:rsidRPr="00767809" w:rsidRDefault="00486D62" w:rsidP="00A747B0">
            <w:pPr>
              <w:rPr>
                <w:rFonts w:cstheme="minorHAnsi"/>
                <w:sz w:val="18"/>
                <w:szCs w:val="18"/>
              </w:rPr>
            </w:pPr>
            <w:r w:rsidRPr="00767809">
              <w:rPr>
                <w:rFonts w:cstheme="minorHAnsi"/>
                <w:b/>
                <w:sz w:val="18"/>
                <w:szCs w:val="18"/>
              </w:rPr>
              <w:t>GRADO:</w:t>
            </w:r>
            <w:r w:rsidRPr="00767809">
              <w:rPr>
                <w:rFonts w:cstheme="minorHAnsi"/>
                <w:sz w:val="18"/>
                <w:szCs w:val="18"/>
              </w:rPr>
              <w:t xml:space="preserve">   </w:t>
            </w:r>
            <w:r w:rsidR="00A747B0">
              <w:rPr>
                <w:rFonts w:cstheme="minorHAnsi"/>
                <w:sz w:val="28"/>
                <w:szCs w:val="28"/>
              </w:rPr>
              <w:t>TERCERO</w:t>
            </w:r>
          </w:p>
        </w:tc>
      </w:tr>
      <w:tr w:rsidR="00321978" w:rsidRPr="00767809" w:rsidTr="00426550">
        <w:trPr>
          <w:trHeight w:val="404"/>
        </w:trPr>
        <w:tc>
          <w:tcPr>
            <w:tcW w:w="0" w:type="auto"/>
          </w:tcPr>
          <w:p w:rsidR="000055B4" w:rsidRPr="000055B4" w:rsidRDefault="0009162D" w:rsidP="00A747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AMBITO CONCEPTUAL A </w:t>
            </w:r>
          </w:p>
          <w:p w:rsidR="008E333D" w:rsidRPr="000055B4" w:rsidRDefault="008E333D" w:rsidP="00174E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333D" w:rsidRPr="000055B4" w:rsidRDefault="008E333D" w:rsidP="00174E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333D" w:rsidRPr="000055B4" w:rsidRDefault="008E333D" w:rsidP="00174E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333D" w:rsidRPr="000055B4" w:rsidRDefault="008E333D" w:rsidP="00174E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:rsidR="008E333D" w:rsidRPr="00767809" w:rsidRDefault="008E333D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67809">
              <w:rPr>
                <w:rFonts w:cstheme="minorHAnsi"/>
                <w:b/>
                <w:sz w:val="18"/>
                <w:szCs w:val="18"/>
              </w:rPr>
              <w:t>COMPETENCIAS CIENTIFICAS</w:t>
            </w:r>
          </w:p>
          <w:p w:rsidR="008E333D" w:rsidRPr="00767809" w:rsidRDefault="008E333D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 w:rsidRPr="00767809">
              <w:rPr>
                <w:rFonts w:cstheme="minorHAnsi"/>
                <w:b/>
                <w:sz w:val="18"/>
                <w:szCs w:val="18"/>
              </w:rPr>
              <w:t>Identificar</w:t>
            </w:r>
            <w:proofErr w:type="gramStart"/>
            <w:r w:rsidRPr="00767809">
              <w:rPr>
                <w:rFonts w:cstheme="minorHAnsi"/>
                <w:b/>
                <w:sz w:val="18"/>
                <w:szCs w:val="18"/>
              </w:rPr>
              <w:t>:</w:t>
            </w:r>
            <w:r w:rsidRPr="00767809">
              <w:rPr>
                <w:rFonts w:cstheme="minorHAnsi"/>
                <w:sz w:val="18"/>
                <w:szCs w:val="18"/>
              </w:rPr>
              <w:t xml:space="preserve">  Capacidad</w:t>
            </w:r>
            <w:proofErr w:type="gramEnd"/>
            <w:r w:rsidRPr="00767809">
              <w:rPr>
                <w:rFonts w:cstheme="minorHAnsi"/>
                <w:sz w:val="18"/>
                <w:szCs w:val="18"/>
              </w:rPr>
              <w:t xml:space="preserve"> para reconocer y diferenciar fenómenos, representaciones y preguntas pertinentes sobre estos fenómenos.</w:t>
            </w:r>
          </w:p>
          <w:p w:rsidR="008E333D" w:rsidRPr="00767809" w:rsidRDefault="008E333D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 w:rsidRPr="00767809">
              <w:rPr>
                <w:rFonts w:cstheme="minorHAnsi"/>
                <w:b/>
                <w:sz w:val="18"/>
                <w:szCs w:val="18"/>
              </w:rPr>
              <w:t>Indagar</w:t>
            </w:r>
            <w:r w:rsidRPr="00767809">
              <w:rPr>
                <w:rFonts w:cstheme="minorHAnsi"/>
                <w:sz w:val="18"/>
                <w:szCs w:val="18"/>
              </w:rPr>
              <w:t>: Capacidad para plantear preguntas y procedimientos adecuados y para buscar, seleccionar, organizar e interpretar información relevante para dar respuesta a esas preguntas.</w:t>
            </w:r>
          </w:p>
          <w:p w:rsidR="008E333D" w:rsidRPr="00767809" w:rsidRDefault="008E333D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 w:rsidRPr="00767809">
              <w:rPr>
                <w:rFonts w:cstheme="minorHAnsi"/>
                <w:b/>
                <w:sz w:val="18"/>
                <w:szCs w:val="18"/>
              </w:rPr>
              <w:t>Explicar:</w:t>
            </w:r>
            <w:r w:rsidRPr="00767809">
              <w:rPr>
                <w:rFonts w:cstheme="minorHAnsi"/>
                <w:sz w:val="18"/>
                <w:szCs w:val="18"/>
              </w:rPr>
              <w:t xml:space="preserve"> Capacidad para construir y comprender argumentos, representaciones o modelos que den razón de fenómenos.</w:t>
            </w:r>
          </w:p>
          <w:p w:rsidR="008E333D" w:rsidRPr="00767809" w:rsidRDefault="008E333D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 w:rsidRPr="00767809">
              <w:rPr>
                <w:rFonts w:cstheme="minorHAnsi"/>
                <w:b/>
                <w:sz w:val="18"/>
                <w:szCs w:val="18"/>
              </w:rPr>
              <w:t>Comunicar:</w:t>
            </w:r>
            <w:r w:rsidRPr="00767809">
              <w:rPr>
                <w:rFonts w:cstheme="minorHAnsi"/>
                <w:sz w:val="18"/>
                <w:szCs w:val="18"/>
              </w:rPr>
              <w:t xml:space="preserve"> Capacidad para escuchar, plantear puntos de vista y compartir conocimiento.</w:t>
            </w:r>
          </w:p>
          <w:p w:rsidR="008E333D" w:rsidRPr="00767809" w:rsidRDefault="008E333D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 w:rsidRPr="00767809">
              <w:rPr>
                <w:rFonts w:cstheme="minorHAnsi"/>
                <w:b/>
                <w:sz w:val="18"/>
                <w:szCs w:val="18"/>
              </w:rPr>
              <w:t>Trabajar en equipo:</w:t>
            </w:r>
            <w:r w:rsidRPr="00767809">
              <w:rPr>
                <w:rFonts w:cstheme="minorHAnsi"/>
                <w:sz w:val="18"/>
                <w:szCs w:val="18"/>
              </w:rPr>
              <w:t xml:space="preserve"> Capacidad para interactuar productivamente asumiendo compromisos.</w:t>
            </w:r>
          </w:p>
          <w:p w:rsidR="008E333D" w:rsidRPr="00767809" w:rsidRDefault="008E333D" w:rsidP="00174E0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767809">
              <w:rPr>
                <w:rFonts w:cstheme="minorHAnsi"/>
                <w:b/>
                <w:bCs/>
                <w:iCs/>
                <w:sz w:val="18"/>
                <w:szCs w:val="18"/>
              </w:rPr>
              <w:t>Disposición para aceptar la naturaleza abierta, parcial y cambiante del conocimiento.</w:t>
            </w:r>
          </w:p>
          <w:p w:rsidR="008E333D" w:rsidRPr="00767809" w:rsidRDefault="008E333D" w:rsidP="00174E0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7809">
              <w:rPr>
                <w:rFonts w:cstheme="minorHAnsi"/>
                <w:b/>
                <w:bCs/>
                <w:iCs/>
                <w:sz w:val="18"/>
                <w:szCs w:val="18"/>
              </w:rPr>
              <w:t>Disposición para reconocer la dimensión social del conocimiento y para asumirla responsablemente.</w:t>
            </w:r>
          </w:p>
        </w:tc>
        <w:tc>
          <w:tcPr>
            <w:tcW w:w="3286" w:type="dxa"/>
          </w:tcPr>
          <w:p w:rsidR="008E333D" w:rsidRPr="00767809" w:rsidRDefault="008E333D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 w:rsidRPr="00767809">
              <w:rPr>
                <w:rFonts w:cstheme="minorHAnsi"/>
                <w:b/>
                <w:caps/>
                <w:sz w:val="18"/>
                <w:szCs w:val="18"/>
              </w:rPr>
              <w:t>Competencias Ciudadanas</w:t>
            </w:r>
          </w:p>
          <w:p w:rsidR="008E333D" w:rsidRPr="00767809" w:rsidRDefault="008E333D" w:rsidP="00174E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767809">
              <w:rPr>
                <w:rFonts w:cstheme="minorHAnsi"/>
                <w:sz w:val="18"/>
                <w:szCs w:val="18"/>
              </w:rPr>
              <w:t>CONVIVENCIA Y PAZ:   Contribuyo, de manera constructiva, a la convivencia en mi medio escolar y en mi comunidad (barrio o vereda).</w:t>
            </w:r>
          </w:p>
          <w:p w:rsidR="008E333D" w:rsidRPr="00767809" w:rsidRDefault="008E333D" w:rsidP="00174E0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8E333D" w:rsidRPr="00767809" w:rsidRDefault="008E333D" w:rsidP="00174E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767809">
              <w:rPr>
                <w:rFonts w:cstheme="minorHAnsi"/>
                <w:sz w:val="18"/>
                <w:szCs w:val="18"/>
              </w:rPr>
              <w:t>PLURALIDAD, IDENTIDAD Y VALORACION DE LAS DIFERENCIAS</w:t>
            </w:r>
            <w:proofErr w:type="gramStart"/>
            <w:r w:rsidRPr="00767809">
              <w:rPr>
                <w:rFonts w:cstheme="minorHAnsi"/>
                <w:sz w:val="18"/>
                <w:szCs w:val="18"/>
              </w:rPr>
              <w:t>:  Identifico</w:t>
            </w:r>
            <w:proofErr w:type="gramEnd"/>
            <w:r w:rsidRPr="00767809">
              <w:rPr>
                <w:rFonts w:cstheme="minorHAnsi"/>
                <w:sz w:val="18"/>
                <w:szCs w:val="18"/>
              </w:rPr>
              <w:t xml:space="preserve"> y rechazo las diversas formas de discriminación en mi medio escolar y en mi comunidad, y analizo críticamente las razones que pueden favorecer estas discriminaciones.</w:t>
            </w:r>
          </w:p>
          <w:p w:rsidR="008E333D" w:rsidRPr="00767809" w:rsidRDefault="008E333D" w:rsidP="00174E0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8E333D" w:rsidRPr="00767809" w:rsidRDefault="008E333D" w:rsidP="00174E0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8E333D" w:rsidRPr="00767809" w:rsidRDefault="008E333D" w:rsidP="00174E0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8E333D" w:rsidRPr="00767809" w:rsidRDefault="008E333D" w:rsidP="00174E0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8E333D" w:rsidRPr="00767809" w:rsidRDefault="008E333D" w:rsidP="00174E0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8E333D" w:rsidRPr="00767809" w:rsidRDefault="008E333D" w:rsidP="00174E0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259" w:type="dxa"/>
            <w:gridSpan w:val="4"/>
          </w:tcPr>
          <w:p w:rsidR="008E333D" w:rsidRPr="00767809" w:rsidRDefault="008E333D" w:rsidP="00174E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 w:rsidRPr="00767809">
              <w:rPr>
                <w:rFonts w:cstheme="minorHAnsi"/>
                <w:b/>
                <w:caps/>
                <w:sz w:val="18"/>
                <w:szCs w:val="18"/>
              </w:rPr>
              <w:t>Competencias Laborales</w:t>
            </w:r>
          </w:p>
          <w:p w:rsidR="008E333D" w:rsidRPr="00767809" w:rsidRDefault="008E333D" w:rsidP="00174E0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67809">
              <w:rPr>
                <w:rFonts w:cstheme="minorHAnsi"/>
                <w:b/>
                <w:sz w:val="18"/>
                <w:szCs w:val="18"/>
              </w:rPr>
              <w:t xml:space="preserve">INTELECTUALES                                                           </w:t>
            </w:r>
          </w:p>
          <w:p w:rsidR="008E333D" w:rsidRPr="00767809" w:rsidRDefault="008E333D" w:rsidP="00174E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767809">
              <w:rPr>
                <w:rFonts w:cstheme="minorHAnsi"/>
                <w:sz w:val="18"/>
                <w:szCs w:val="18"/>
              </w:rPr>
              <w:t>-TOMA DE DECISIONES: Elijo y llevo a la práctica la solución o estrategia adecuada para resolver una situación determinada.</w:t>
            </w:r>
          </w:p>
          <w:p w:rsidR="008E333D" w:rsidRPr="00767809" w:rsidRDefault="008E333D" w:rsidP="00174E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767809">
              <w:rPr>
                <w:rFonts w:cstheme="minorHAnsi"/>
                <w:sz w:val="18"/>
                <w:szCs w:val="18"/>
              </w:rPr>
              <w:t>-CREATIVIDAD: Identifico las necesidades de cambio de una situación dada y establezco nuevas rutas de acción que conduzcan a la solución de un problema.</w:t>
            </w:r>
          </w:p>
          <w:p w:rsidR="008E333D" w:rsidRPr="00767809" w:rsidRDefault="008E333D" w:rsidP="00174E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767809">
              <w:rPr>
                <w:rFonts w:cstheme="minorHAnsi"/>
                <w:sz w:val="18"/>
                <w:szCs w:val="18"/>
              </w:rPr>
              <w:t>-SOLUCION DE PROBLEMAS: Identifico problemas en una situación dada, analizo formas para superarlos e implemento la alternativa más adecuada.</w:t>
            </w:r>
          </w:p>
          <w:p w:rsidR="008E333D" w:rsidRPr="00767809" w:rsidRDefault="008E333D" w:rsidP="00174E0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67809">
              <w:rPr>
                <w:rFonts w:cstheme="minorHAnsi"/>
                <w:b/>
                <w:sz w:val="18"/>
                <w:szCs w:val="18"/>
              </w:rPr>
              <w:t xml:space="preserve">PERSONALES                                          </w:t>
            </w:r>
          </w:p>
          <w:p w:rsidR="008E333D" w:rsidRPr="00767809" w:rsidRDefault="008E333D" w:rsidP="00174E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767809">
              <w:rPr>
                <w:rFonts w:cstheme="minorHAnsi"/>
                <w:sz w:val="18"/>
                <w:szCs w:val="18"/>
              </w:rPr>
              <w:t xml:space="preserve"> -ORIENTACIÓN ÉTICA: Actúo de forma autónoma, siguiendo normas y principios definidos.</w:t>
            </w:r>
          </w:p>
          <w:p w:rsidR="008E333D" w:rsidRPr="00767809" w:rsidRDefault="008E333D" w:rsidP="00174E0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67809">
              <w:rPr>
                <w:rFonts w:cstheme="minorHAnsi"/>
                <w:b/>
                <w:sz w:val="18"/>
                <w:szCs w:val="18"/>
              </w:rPr>
              <w:t xml:space="preserve">INTERPERSONALES                        </w:t>
            </w:r>
          </w:p>
          <w:p w:rsidR="008E333D" w:rsidRPr="00767809" w:rsidRDefault="008E333D" w:rsidP="00174E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767809">
              <w:rPr>
                <w:rFonts w:cstheme="minorHAnsi"/>
                <w:sz w:val="18"/>
                <w:szCs w:val="18"/>
              </w:rPr>
              <w:t>-COMUNICACIÓN: Escucho e interpreto las ideas de otros en una situación dada y sustento los posibles desacuerdos con argumentos propios.</w:t>
            </w:r>
          </w:p>
          <w:p w:rsidR="008E333D" w:rsidRPr="00767809" w:rsidRDefault="008E333D" w:rsidP="00174E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767809">
              <w:rPr>
                <w:rFonts w:cstheme="minorHAnsi"/>
                <w:sz w:val="18"/>
                <w:szCs w:val="18"/>
              </w:rPr>
              <w:t>-TRABAJO EN EQUIPO: Aporto mis conocimientos y capacidades al proceso de conformación de un equipo de trabajo y contribuyo al desarrollo de las acciones orientadas a alcanzar los objetivos previstos.</w:t>
            </w:r>
          </w:p>
          <w:p w:rsidR="008E333D" w:rsidRPr="00767809" w:rsidRDefault="008E333D" w:rsidP="00174E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767809">
              <w:rPr>
                <w:rFonts w:cstheme="minorHAnsi"/>
                <w:sz w:val="18"/>
                <w:szCs w:val="18"/>
              </w:rPr>
              <w:t>-LIDERAZGO: Convoco y movilizo a un grupo en torno a una visión compartida sobre sus problemas colectivos y la necesidad de cambiar para resolverlos.</w:t>
            </w:r>
          </w:p>
          <w:p w:rsidR="008E333D" w:rsidRPr="00767809" w:rsidRDefault="008E333D" w:rsidP="00174E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767809">
              <w:rPr>
                <w:rFonts w:cstheme="minorHAnsi"/>
                <w:sz w:val="18"/>
                <w:szCs w:val="18"/>
              </w:rPr>
              <w:t>-MANEJO DE CONFLICTOS: Identifico los intereses en juego y los conflictos actuales o potenciales de un grupo y contribuyo a resolver, mediante consenso, las diferencias y dificultades que se presenten.</w:t>
            </w:r>
          </w:p>
          <w:p w:rsidR="008E333D" w:rsidRPr="00767809" w:rsidRDefault="008E333D" w:rsidP="00174E0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67809">
              <w:rPr>
                <w:rFonts w:cstheme="minorHAnsi"/>
                <w:b/>
                <w:sz w:val="18"/>
                <w:szCs w:val="18"/>
              </w:rPr>
              <w:t xml:space="preserve">ORGANIZACIONALES                  </w:t>
            </w:r>
          </w:p>
          <w:p w:rsidR="00A747B0" w:rsidRDefault="008E333D" w:rsidP="00174E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767809">
              <w:rPr>
                <w:rFonts w:cstheme="minorHAnsi"/>
                <w:sz w:val="18"/>
                <w:szCs w:val="18"/>
              </w:rPr>
              <w:t xml:space="preserve"> -GESTION DE LA INFORMACION: Recopilo, organizo y analizo datos para producir información que pueda ser transmitida a otros.</w:t>
            </w:r>
          </w:p>
          <w:p w:rsidR="008E333D" w:rsidRPr="00767809" w:rsidRDefault="008E333D" w:rsidP="00174E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767809">
              <w:rPr>
                <w:rFonts w:cstheme="minorHAnsi"/>
                <w:sz w:val="18"/>
                <w:szCs w:val="18"/>
              </w:rPr>
              <w:t>-GESTION Y MANEJO DE RECURSOS: Ubico y manejo los recursos disponibles en las diferentes actividades, de acuerdo con los parámetros establecidos.</w:t>
            </w:r>
          </w:p>
          <w:p w:rsidR="008E333D" w:rsidRPr="00767809" w:rsidRDefault="008E333D" w:rsidP="00A747B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767809">
              <w:rPr>
                <w:rFonts w:cstheme="minorHAnsi"/>
                <w:sz w:val="18"/>
                <w:szCs w:val="18"/>
              </w:rPr>
              <w:t>-RESPONSABILIDAD AMBIENTAL: Contribuyo a preservar y mejorar el ambiente haciendo uso adecuado de los recursos a mi disposición.</w:t>
            </w:r>
          </w:p>
        </w:tc>
      </w:tr>
      <w:tr w:rsidR="008E333D" w:rsidRPr="00767809" w:rsidTr="008E333D">
        <w:trPr>
          <w:trHeight w:val="404"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8E333D" w:rsidRPr="00767809" w:rsidRDefault="008E333D" w:rsidP="000476F6">
            <w:pPr>
              <w:spacing w:before="100" w:beforeAutospacing="1" w:after="100" w:afterAutospacing="1"/>
              <w:jc w:val="both"/>
              <w:rPr>
                <w:rFonts w:cstheme="minorHAnsi"/>
                <w:sz w:val="18"/>
                <w:szCs w:val="18"/>
              </w:rPr>
            </w:pPr>
            <w:r w:rsidRPr="00767809">
              <w:rPr>
                <w:rFonts w:cstheme="minorHAnsi"/>
                <w:b/>
                <w:sz w:val="18"/>
                <w:szCs w:val="18"/>
              </w:rPr>
              <w:t xml:space="preserve">LOGRO:  </w:t>
            </w:r>
            <w:r w:rsidR="00AD02C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E4C77">
              <w:rPr>
                <w:rFonts w:cstheme="minorHAnsi"/>
                <w:sz w:val="18"/>
                <w:szCs w:val="18"/>
              </w:rPr>
              <w:t>I</w:t>
            </w:r>
            <w:r w:rsidR="000476F6">
              <w:rPr>
                <w:rFonts w:cstheme="minorHAnsi"/>
                <w:sz w:val="18"/>
                <w:szCs w:val="18"/>
              </w:rPr>
              <w:t>dentifica los</w:t>
            </w:r>
            <w:r w:rsidR="00AD02C1" w:rsidRPr="0098649F">
              <w:rPr>
                <w:rFonts w:cstheme="minorHAnsi"/>
                <w:sz w:val="18"/>
                <w:szCs w:val="18"/>
              </w:rPr>
              <w:t xml:space="preserve"> concepto</w:t>
            </w:r>
            <w:r w:rsidR="000476F6">
              <w:rPr>
                <w:rFonts w:cstheme="minorHAnsi"/>
                <w:sz w:val="18"/>
                <w:szCs w:val="18"/>
              </w:rPr>
              <w:t>s</w:t>
            </w:r>
            <w:r w:rsidR="00AD02C1" w:rsidRPr="0098649F">
              <w:rPr>
                <w:rFonts w:cstheme="minorHAnsi"/>
                <w:sz w:val="18"/>
                <w:szCs w:val="18"/>
              </w:rPr>
              <w:t xml:space="preserve"> de </w:t>
            </w:r>
            <w:r w:rsidR="000476F6">
              <w:rPr>
                <w:rFonts w:cstheme="minorHAnsi"/>
                <w:sz w:val="18"/>
                <w:szCs w:val="18"/>
              </w:rPr>
              <w:t>reposo y movimiento en sistemas físicos de acuerdo a su posición en el tiempo, respecto a un sistema de referencia</w:t>
            </w:r>
          </w:p>
        </w:tc>
      </w:tr>
      <w:tr w:rsidR="00FD0807" w:rsidRPr="00767809" w:rsidTr="00426550">
        <w:trPr>
          <w:trHeight w:val="404"/>
        </w:trPr>
        <w:tc>
          <w:tcPr>
            <w:tcW w:w="2766" w:type="dxa"/>
            <w:shd w:val="clear" w:color="auto" w:fill="C6D9F1" w:themeFill="text2" w:themeFillTint="33"/>
          </w:tcPr>
          <w:p w:rsidR="008E333D" w:rsidRPr="00767809" w:rsidRDefault="008E333D" w:rsidP="00486D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67809">
              <w:rPr>
                <w:rFonts w:cstheme="minorHAnsi"/>
                <w:b/>
                <w:sz w:val="18"/>
                <w:szCs w:val="18"/>
              </w:rPr>
              <w:t>DESEMPEÑOS POR NIVELES DE LOGROS</w:t>
            </w:r>
          </w:p>
        </w:tc>
        <w:tc>
          <w:tcPr>
            <w:tcW w:w="13325" w:type="dxa"/>
            <w:gridSpan w:val="7"/>
            <w:shd w:val="clear" w:color="auto" w:fill="C6D9F1" w:themeFill="text2" w:themeFillTint="33"/>
          </w:tcPr>
          <w:p w:rsidR="008E333D" w:rsidRPr="00767809" w:rsidRDefault="008E333D" w:rsidP="00486D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67809">
              <w:rPr>
                <w:rFonts w:cstheme="minorHAnsi"/>
                <w:b/>
                <w:sz w:val="18"/>
                <w:szCs w:val="18"/>
              </w:rPr>
              <w:t>INDICADORES DE DESEMPENO</w:t>
            </w:r>
          </w:p>
        </w:tc>
      </w:tr>
      <w:tr w:rsidR="00FD0807" w:rsidRPr="00767809" w:rsidTr="00426550">
        <w:trPr>
          <w:trHeight w:val="209"/>
        </w:trPr>
        <w:tc>
          <w:tcPr>
            <w:tcW w:w="2766" w:type="dxa"/>
            <w:vMerge w:val="restart"/>
          </w:tcPr>
          <w:p w:rsidR="008E333D" w:rsidRPr="00767809" w:rsidRDefault="008E333D" w:rsidP="00174E0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67809">
              <w:rPr>
                <w:rFonts w:cstheme="minorHAnsi"/>
                <w:b/>
                <w:sz w:val="18"/>
                <w:szCs w:val="18"/>
              </w:rPr>
              <w:t>N1: IDENTIFICAR/INTERPRETAR</w:t>
            </w:r>
          </w:p>
          <w:p w:rsidR="008E333D" w:rsidRPr="00767809" w:rsidRDefault="00D63182" w:rsidP="00D63182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Identifica en</w:t>
            </w:r>
            <w:r w:rsidR="00AD02C1">
              <w:rPr>
                <w:rFonts w:cstheme="minorHAnsi"/>
                <w:sz w:val="18"/>
                <w:szCs w:val="18"/>
              </w:rPr>
              <w:t xml:space="preserve"> diversas situaciones </w:t>
            </w:r>
            <w:r>
              <w:rPr>
                <w:rFonts w:cstheme="minorHAnsi"/>
                <w:sz w:val="18"/>
                <w:szCs w:val="18"/>
              </w:rPr>
              <w:t xml:space="preserve">los conceptos </w:t>
            </w:r>
            <w:proofErr w:type="spellStart"/>
            <w:r>
              <w:rPr>
                <w:rFonts w:cstheme="minorHAnsi"/>
                <w:sz w:val="18"/>
                <w:szCs w:val="18"/>
              </w:rPr>
              <w:t>dia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reposo,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movimiento y sistema de </w:t>
            </w:r>
            <w:proofErr w:type="spellStart"/>
            <w:r>
              <w:rPr>
                <w:rFonts w:cstheme="minorHAnsi"/>
                <w:sz w:val="18"/>
                <w:szCs w:val="18"/>
              </w:rPr>
              <w:t>referenca</w:t>
            </w:r>
            <w:proofErr w:type="spellEnd"/>
          </w:p>
        </w:tc>
        <w:tc>
          <w:tcPr>
            <w:tcW w:w="13325" w:type="dxa"/>
            <w:gridSpan w:val="7"/>
          </w:tcPr>
          <w:p w:rsidR="008E333D" w:rsidRPr="00486D62" w:rsidRDefault="000476F6" w:rsidP="000476F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231F20"/>
                <w:sz w:val="18"/>
                <w:szCs w:val="18"/>
              </w:rPr>
            </w:pPr>
            <w:r>
              <w:rPr>
                <w:rFonts w:cstheme="minorHAnsi"/>
                <w:color w:val="231F20"/>
                <w:sz w:val="18"/>
                <w:szCs w:val="18"/>
              </w:rPr>
              <w:lastRenderedPageBreak/>
              <w:t xml:space="preserve">Identifica </w:t>
            </w:r>
            <w:r w:rsidR="0098649F">
              <w:rPr>
                <w:rFonts w:cstheme="minorHAnsi"/>
                <w:color w:val="231F20"/>
                <w:sz w:val="18"/>
                <w:szCs w:val="18"/>
              </w:rPr>
              <w:t xml:space="preserve">el concepto de reposo </w:t>
            </w:r>
          </w:p>
        </w:tc>
      </w:tr>
      <w:tr w:rsidR="00FD0807" w:rsidRPr="00767809" w:rsidTr="00426550">
        <w:trPr>
          <w:trHeight w:val="180"/>
        </w:trPr>
        <w:tc>
          <w:tcPr>
            <w:tcW w:w="2766" w:type="dxa"/>
            <w:vMerge/>
            <w:vAlign w:val="center"/>
          </w:tcPr>
          <w:p w:rsidR="008E333D" w:rsidRPr="00767809" w:rsidRDefault="008E333D" w:rsidP="00174E0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25" w:type="dxa"/>
            <w:gridSpan w:val="7"/>
          </w:tcPr>
          <w:p w:rsidR="008E333D" w:rsidRPr="00486D62" w:rsidRDefault="000476F6" w:rsidP="00486D6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Identifica el concepto de movimiento</w:t>
            </w:r>
          </w:p>
        </w:tc>
      </w:tr>
      <w:tr w:rsidR="00C75ED2" w:rsidRPr="00767809" w:rsidTr="00426550">
        <w:trPr>
          <w:trHeight w:val="125"/>
        </w:trPr>
        <w:tc>
          <w:tcPr>
            <w:tcW w:w="2766" w:type="dxa"/>
            <w:vMerge/>
            <w:vAlign w:val="center"/>
          </w:tcPr>
          <w:p w:rsidR="00C75ED2" w:rsidRPr="00767809" w:rsidRDefault="00C75ED2" w:rsidP="00174E0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25" w:type="dxa"/>
            <w:gridSpan w:val="7"/>
          </w:tcPr>
          <w:p w:rsidR="00C75ED2" w:rsidRDefault="00C75ED2" w:rsidP="00486D6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486D62">
              <w:rPr>
                <w:rFonts w:cstheme="minorHAnsi"/>
                <w:color w:val="231F20"/>
                <w:sz w:val="18"/>
                <w:szCs w:val="18"/>
              </w:rPr>
              <w:t xml:space="preserve">Da ejemplos de cada </w:t>
            </w:r>
            <w:r>
              <w:rPr>
                <w:rFonts w:cstheme="minorHAnsi"/>
                <w:color w:val="231F20"/>
                <w:sz w:val="18"/>
                <w:szCs w:val="18"/>
              </w:rPr>
              <w:t>uno de estos conceptos</w:t>
            </w:r>
          </w:p>
        </w:tc>
      </w:tr>
      <w:tr w:rsidR="00FD0807" w:rsidRPr="00767809" w:rsidTr="00426550">
        <w:trPr>
          <w:trHeight w:val="125"/>
        </w:trPr>
        <w:tc>
          <w:tcPr>
            <w:tcW w:w="2766" w:type="dxa"/>
            <w:vMerge/>
            <w:vAlign w:val="center"/>
          </w:tcPr>
          <w:p w:rsidR="008E333D" w:rsidRPr="00767809" w:rsidRDefault="008E333D" w:rsidP="00174E0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25" w:type="dxa"/>
            <w:gridSpan w:val="7"/>
          </w:tcPr>
          <w:p w:rsidR="008E333D" w:rsidRPr="00486D62" w:rsidRDefault="000476F6" w:rsidP="00486D6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Determina si un sistema físico determinado </w:t>
            </w:r>
            <w:proofErr w:type="spellStart"/>
            <w:r>
              <w:rPr>
                <w:rFonts w:cstheme="minorHAnsi"/>
                <w:sz w:val="18"/>
                <w:szCs w:val="18"/>
              </w:rPr>
              <w:t>esta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en estado de reposo o movimiento respecto a un sistema de referencia</w:t>
            </w:r>
          </w:p>
        </w:tc>
      </w:tr>
      <w:tr w:rsidR="000E02D1" w:rsidRPr="00767809" w:rsidTr="002C0A1A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333D" w:rsidRPr="00767809" w:rsidRDefault="008E333D" w:rsidP="00C252F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67809">
              <w:rPr>
                <w:rFonts w:cstheme="minorHAnsi"/>
                <w:b/>
                <w:sz w:val="18"/>
                <w:szCs w:val="18"/>
              </w:rPr>
              <w:lastRenderedPageBreak/>
              <w:t>EVALUACION DIAGNOSTICA</w:t>
            </w: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73F94" w:rsidRDefault="00EE1406" w:rsidP="00EE14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 </w:t>
            </w:r>
            <w:r w:rsidR="004E0196">
              <w:rPr>
                <w:rFonts w:cstheme="minorHAnsi"/>
                <w:sz w:val="18"/>
                <w:szCs w:val="18"/>
              </w:rPr>
              <w:t>Iniciara co</w:t>
            </w:r>
            <w:r>
              <w:rPr>
                <w:rFonts w:cstheme="minorHAnsi"/>
                <w:sz w:val="18"/>
                <w:szCs w:val="18"/>
              </w:rPr>
              <w:t xml:space="preserve">n una serie de preguntas </w:t>
            </w:r>
            <w:r w:rsidR="00C73F94">
              <w:rPr>
                <w:rFonts w:cstheme="minorHAnsi"/>
                <w:sz w:val="18"/>
                <w:szCs w:val="18"/>
              </w:rPr>
              <w:t xml:space="preserve">para explorar </w:t>
            </w:r>
            <w:r>
              <w:rPr>
                <w:rFonts w:cstheme="minorHAnsi"/>
                <w:sz w:val="18"/>
                <w:szCs w:val="18"/>
              </w:rPr>
              <w:t>los sabere</w:t>
            </w:r>
            <w:r w:rsidR="00C73F94">
              <w:rPr>
                <w:rFonts w:cstheme="minorHAnsi"/>
                <w:sz w:val="18"/>
                <w:szCs w:val="18"/>
              </w:rPr>
              <w:t>s previos de los estudiantes:</w:t>
            </w:r>
          </w:p>
          <w:p w:rsidR="00525243" w:rsidRDefault="004E0196" w:rsidP="00EE14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-Qué</w:t>
            </w:r>
            <w:r w:rsidR="00EE1406">
              <w:rPr>
                <w:rFonts w:cstheme="minorHAnsi"/>
                <w:sz w:val="18"/>
                <w:szCs w:val="18"/>
              </w:rPr>
              <w:t xml:space="preserve"> es para ti un cohete</w:t>
            </w:r>
            <w:proofErr w:type="gramStart"/>
            <w:r w:rsidR="00EE1406">
              <w:rPr>
                <w:rFonts w:cstheme="minorHAnsi"/>
                <w:sz w:val="18"/>
                <w:szCs w:val="18"/>
              </w:rPr>
              <w:t>?</w:t>
            </w:r>
            <w:proofErr w:type="gramEnd"/>
          </w:p>
          <w:p w:rsidR="00EE1406" w:rsidRDefault="004E0196" w:rsidP="00EE14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-Qué</w:t>
            </w:r>
            <w:r w:rsidR="00EE1406">
              <w:rPr>
                <w:rFonts w:cstheme="minorHAnsi"/>
                <w:sz w:val="18"/>
                <w:szCs w:val="18"/>
              </w:rPr>
              <w:t xml:space="preserve"> es movimi</w:t>
            </w:r>
            <w:r>
              <w:rPr>
                <w:rFonts w:cstheme="minorHAnsi"/>
                <w:sz w:val="18"/>
                <w:szCs w:val="18"/>
              </w:rPr>
              <w:t>ento</w:t>
            </w:r>
            <w:proofErr w:type="gramStart"/>
            <w:r>
              <w:rPr>
                <w:rFonts w:cstheme="minorHAnsi"/>
                <w:sz w:val="18"/>
                <w:szCs w:val="18"/>
              </w:rPr>
              <w:t>?</w:t>
            </w:r>
            <w:proofErr w:type="gramEnd"/>
          </w:p>
          <w:p w:rsidR="000476F6" w:rsidRDefault="000476F6" w:rsidP="00EE14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-Qué es reposo</w:t>
            </w:r>
            <w:proofErr w:type="gramStart"/>
            <w:r>
              <w:rPr>
                <w:rFonts w:cstheme="minorHAnsi"/>
                <w:sz w:val="18"/>
                <w:szCs w:val="18"/>
              </w:rPr>
              <w:t>?</w:t>
            </w:r>
            <w:proofErr w:type="gramEnd"/>
          </w:p>
          <w:p w:rsidR="000476F6" w:rsidRPr="00EE1406" w:rsidRDefault="00CE1FED" w:rsidP="00EE140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0476F6">
              <w:rPr>
                <w:rFonts w:cstheme="minorHAnsi"/>
                <w:sz w:val="18"/>
                <w:szCs w:val="18"/>
              </w:rPr>
              <w:t>Cómo sabemos si un objeto esta en reposo</w:t>
            </w:r>
            <w:proofErr w:type="gramStart"/>
            <w:r w:rsidR="000476F6">
              <w:rPr>
                <w:rFonts w:cstheme="minorHAnsi"/>
                <w:sz w:val="18"/>
                <w:szCs w:val="18"/>
              </w:rPr>
              <w:t>?</w:t>
            </w:r>
            <w:proofErr w:type="gramEnd"/>
            <w:r w:rsidR="000476F6">
              <w:rPr>
                <w:rFonts w:cstheme="minorHAnsi"/>
                <w:sz w:val="18"/>
                <w:szCs w:val="18"/>
              </w:rPr>
              <w:t xml:space="preserve">  Y en movimiento</w:t>
            </w:r>
            <w:proofErr w:type="gramStart"/>
            <w:r w:rsidR="000476F6">
              <w:rPr>
                <w:rFonts w:cstheme="minorHAnsi"/>
                <w:sz w:val="18"/>
                <w:szCs w:val="18"/>
              </w:rPr>
              <w:t>?</w:t>
            </w:r>
            <w:proofErr w:type="gramEnd"/>
          </w:p>
        </w:tc>
      </w:tr>
      <w:tr w:rsidR="00321978" w:rsidRPr="00767809" w:rsidTr="00426550">
        <w:tc>
          <w:tcPr>
            <w:tcW w:w="3230" w:type="dxa"/>
            <w:gridSpan w:val="2"/>
            <w:shd w:val="clear" w:color="auto" w:fill="C4BC96" w:themeFill="background2" w:themeFillShade="BF"/>
          </w:tcPr>
          <w:p w:rsidR="002C0A1A" w:rsidRPr="00EE22BE" w:rsidRDefault="002C0A1A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MOMENTOS DE LA ENSEÑANZA</w:t>
            </w:r>
          </w:p>
        </w:tc>
        <w:tc>
          <w:tcPr>
            <w:tcW w:w="7298" w:type="dxa"/>
            <w:gridSpan w:val="3"/>
            <w:shd w:val="clear" w:color="auto" w:fill="C4BC96" w:themeFill="background2" w:themeFillShade="BF"/>
          </w:tcPr>
          <w:p w:rsidR="002C0A1A" w:rsidRDefault="002C0A1A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67809">
              <w:rPr>
                <w:rFonts w:cstheme="minorHAnsi"/>
                <w:b/>
                <w:sz w:val="18"/>
                <w:szCs w:val="18"/>
              </w:rPr>
              <w:t>ACTIVIDADES DE APRENDIZAJE A REALIZAR POR LOS ESTUDIANTES</w:t>
            </w:r>
          </w:p>
          <w:p w:rsidR="002C0A1A" w:rsidRPr="00767809" w:rsidRDefault="002C0A1A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ACTITIDADES DE MEDIACIÓN/INTERVENCIÓ</w:t>
            </w:r>
            <w:r w:rsidRPr="00767809">
              <w:rPr>
                <w:rFonts w:cstheme="minorHAnsi"/>
                <w:b/>
                <w:sz w:val="18"/>
                <w:szCs w:val="18"/>
              </w:rPr>
              <w:t>N DOCENTE</w:t>
            </w:r>
          </w:p>
        </w:tc>
        <w:tc>
          <w:tcPr>
            <w:tcW w:w="3300" w:type="dxa"/>
            <w:gridSpan w:val="2"/>
            <w:shd w:val="clear" w:color="auto" w:fill="C4BC96" w:themeFill="background2" w:themeFillShade="BF"/>
          </w:tcPr>
          <w:p w:rsidR="002C0A1A" w:rsidRPr="00767809" w:rsidRDefault="002C0A1A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 w:rsidRPr="00767809">
              <w:rPr>
                <w:rFonts w:cstheme="minorHAnsi"/>
                <w:b/>
                <w:caps/>
                <w:sz w:val="18"/>
                <w:szCs w:val="18"/>
              </w:rPr>
              <w:t>Recursos</w:t>
            </w:r>
          </w:p>
        </w:tc>
        <w:tc>
          <w:tcPr>
            <w:tcW w:w="2263" w:type="dxa"/>
            <w:shd w:val="clear" w:color="auto" w:fill="C4BC96" w:themeFill="background2" w:themeFillShade="BF"/>
          </w:tcPr>
          <w:p w:rsidR="002C0A1A" w:rsidRPr="00767809" w:rsidRDefault="002C0A1A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ESTRATEGIAS E INSTRUMENTOS DE EVALUACIÓ</w:t>
            </w:r>
            <w:r w:rsidRPr="00767809">
              <w:rPr>
                <w:rFonts w:cstheme="minorHAnsi"/>
                <w:b/>
                <w:sz w:val="18"/>
                <w:szCs w:val="18"/>
              </w:rPr>
              <w:t>N</w:t>
            </w:r>
          </w:p>
        </w:tc>
      </w:tr>
      <w:tr w:rsidR="00D670F2" w:rsidRPr="00767809" w:rsidTr="00426550">
        <w:trPr>
          <w:trHeight w:val="719"/>
        </w:trPr>
        <w:tc>
          <w:tcPr>
            <w:tcW w:w="3230" w:type="dxa"/>
            <w:gridSpan w:val="2"/>
            <w:vMerge w:val="restart"/>
            <w:shd w:val="clear" w:color="auto" w:fill="auto"/>
          </w:tcPr>
          <w:p w:rsidR="00D670F2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924AE">
              <w:rPr>
                <w:rFonts w:cstheme="minorHAnsi"/>
                <w:b/>
                <w:sz w:val="18"/>
                <w:szCs w:val="18"/>
              </w:rPr>
              <w:t>ACTIVIDAD FOCAL INTRODUCTORIA</w:t>
            </w:r>
          </w:p>
          <w:p w:rsidR="00D670F2" w:rsidRDefault="00D670F2" w:rsidP="00174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22BE">
              <w:rPr>
                <w:rFonts w:cstheme="minorHAnsi"/>
                <w:sz w:val="18"/>
                <w:szCs w:val="18"/>
              </w:rPr>
              <w:t>Qué se</w:t>
            </w:r>
            <w:proofErr w:type="gramStart"/>
            <w:r w:rsidRPr="00EE22BE">
              <w:rPr>
                <w:rFonts w:cstheme="minorHAnsi"/>
                <w:sz w:val="18"/>
                <w:szCs w:val="18"/>
              </w:rPr>
              <w:t>?</w:t>
            </w:r>
            <w:proofErr w:type="gramEnd"/>
            <w:r w:rsidRPr="00EE22BE">
              <w:rPr>
                <w:rFonts w:cstheme="minorHAnsi"/>
                <w:sz w:val="18"/>
                <w:szCs w:val="18"/>
              </w:rPr>
              <w:t xml:space="preserve">   Qué pienso</w:t>
            </w:r>
            <w:proofErr w:type="gramStart"/>
            <w:r w:rsidRPr="00EE22BE">
              <w:rPr>
                <w:rFonts w:cstheme="minorHAnsi"/>
                <w:sz w:val="18"/>
                <w:szCs w:val="18"/>
              </w:rPr>
              <w:t>?</w:t>
            </w:r>
            <w:proofErr w:type="gramEnd"/>
            <w:r w:rsidRPr="00EE22BE">
              <w:rPr>
                <w:rFonts w:cstheme="minorHAnsi"/>
                <w:sz w:val="18"/>
                <w:szCs w:val="18"/>
              </w:rPr>
              <w:t xml:space="preserve">   Qué hago para…</w:t>
            </w:r>
            <w:proofErr w:type="gramStart"/>
            <w:r w:rsidRPr="00EE22BE">
              <w:rPr>
                <w:rFonts w:cstheme="minorHAnsi"/>
                <w:sz w:val="18"/>
                <w:szCs w:val="18"/>
              </w:rPr>
              <w:t>?</w:t>
            </w:r>
            <w:proofErr w:type="gramEnd"/>
          </w:p>
          <w:p w:rsidR="00D670F2" w:rsidRDefault="00D670F2" w:rsidP="00174E06">
            <w:pPr>
              <w:pStyle w:val="Prrafodelista"/>
              <w:numPr>
                <w:ilvl w:val="0"/>
                <w:numId w:val="7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Atraer la atención de los estudiantes </w:t>
            </w:r>
          </w:p>
          <w:p w:rsidR="00D670F2" w:rsidRDefault="00D670F2" w:rsidP="00174E06">
            <w:pPr>
              <w:pStyle w:val="Prrafodelista"/>
              <w:numPr>
                <w:ilvl w:val="0"/>
                <w:numId w:val="7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Activar conocimientos previos</w:t>
            </w:r>
          </w:p>
          <w:p w:rsidR="00D670F2" w:rsidRDefault="00D670F2" w:rsidP="00174E06">
            <w:pPr>
              <w:pStyle w:val="Prrafodelista"/>
              <w:numPr>
                <w:ilvl w:val="0"/>
                <w:numId w:val="7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Crear situación motivacional inicial</w:t>
            </w:r>
          </w:p>
          <w:p w:rsidR="00D670F2" w:rsidRDefault="00D670F2" w:rsidP="00174E06">
            <w:pPr>
              <w:pStyle w:val="Prrafodelista"/>
              <w:numPr>
                <w:ilvl w:val="0"/>
                <w:numId w:val="7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Acciones de motivación e involucramiento</w:t>
            </w:r>
          </w:p>
          <w:p w:rsidR="00D670F2" w:rsidRDefault="00D670F2" w:rsidP="00174E06">
            <w:pPr>
              <w:pStyle w:val="Prrafodelista"/>
              <w:numPr>
                <w:ilvl w:val="0"/>
                <w:numId w:val="7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Presentar situaciones sorprendentes, incongruentes, discrepantes con los conocimientos previos</w:t>
            </w:r>
          </w:p>
          <w:p w:rsidR="00D670F2" w:rsidRDefault="00D670F2" w:rsidP="00174E06">
            <w:pPr>
              <w:pStyle w:val="Prrafodelista"/>
              <w:numPr>
                <w:ilvl w:val="0"/>
                <w:numId w:val="7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Creación del DESEQUILIBRIO</w:t>
            </w:r>
          </w:p>
          <w:p w:rsidR="00D670F2" w:rsidRDefault="00D670F2" w:rsidP="00174E06">
            <w:pPr>
              <w:pStyle w:val="Prrafodelista"/>
              <w:numPr>
                <w:ilvl w:val="0"/>
                <w:numId w:val="7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Provocación de retos y desafíos abordables</w:t>
            </w:r>
          </w:p>
          <w:p w:rsidR="00D670F2" w:rsidRDefault="00D670F2" w:rsidP="00174E06">
            <w:pPr>
              <w:pStyle w:val="Prrafodelista"/>
              <w:numPr>
                <w:ilvl w:val="0"/>
                <w:numId w:val="7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Presentar el contenido en relaciones significativas</w:t>
            </w:r>
          </w:p>
          <w:p w:rsidR="00D670F2" w:rsidRDefault="00D670F2" w:rsidP="00174E06">
            <w:pPr>
              <w:pStyle w:val="Prrafodelista"/>
              <w:numPr>
                <w:ilvl w:val="0"/>
                <w:numId w:val="7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Evaluación inicial o diagnóstica</w:t>
            </w:r>
          </w:p>
          <w:p w:rsidR="00D670F2" w:rsidRDefault="00D670F2" w:rsidP="00174E06">
            <w:pPr>
              <w:pStyle w:val="Prrafodelista"/>
              <w:numPr>
                <w:ilvl w:val="0"/>
                <w:numId w:val="7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Enunciado de objetivos e intenciones</w:t>
            </w:r>
          </w:p>
          <w:p w:rsidR="00D670F2" w:rsidRDefault="00D670F2" w:rsidP="00174E06">
            <w:pPr>
              <w:pStyle w:val="Prrafodelista"/>
              <w:numPr>
                <w:ilvl w:val="0"/>
                <w:numId w:val="7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Interacción con la realidad</w:t>
            </w:r>
          </w:p>
          <w:p w:rsidR="00D670F2" w:rsidRPr="007924AE" w:rsidRDefault="00D670F2" w:rsidP="00174E06">
            <w:pPr>
              <w:ind w:left="360"/>
              <w:jc w:val="both"/>
              <w:rPr>
                <w:rFonts w:cstheme="minorHAnsi"/>
                <w:sz w:val="18"/>
                <w:szCs w:val="18"/>
              </w:rPr>
            </w:pPr>
          </w:p>
          <w:p w:rsidR="00D670F2" w:rsidRPr="00ED2750" w:rsidRDefault="00D670F2" w:rsidP="00174E06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ED2750">
              <w:rPr>
                <w:rFonts w:cstheme="minorHAnsi"/>
                <w:sz w:val="18"/>
                <w:szCs w:val="18"/>
                <w:u w:val="single"/>
              </w:rPr>
              <w:t>Algunas estrategias:</w:t>
            </w:r>
          </w:p>
          <w:p w:rsidR="00D670F2" w:rsidRDefault="00D670F2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Dialogo y debate</w:t>
            </w:r>
          </w:p>
          <w:p w:rsidR="00D670F2" w:rsidRDefault="00D670F2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Discusión guiada</w:t>
            </w:r>
          </w:p>
          <w:p w:rsidR="00D670F2" w:rsidRDefault="00D670F2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Dilemas morales</w:t>
            </w:r>
          </w:p>
          <w:p w:rsidR="00D670F2" w:rsidRDefault="00D670F2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Ping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pong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de preguntas y respuestas a partir de un interrogante indagador</w:t>
            </w:r>
          </w:p>
          <w:p w:rsidR="00D670F2" w:rsidRDefault="00D670F2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Diálogo y debate en torno a un articulo o noticia actual</w:t>
            </w:r>
          </w:p>
          <w:p w:rsidR="00D670F2" w:rsidRDefault="00D670F2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Mapas conceptuales</w:t>
            </w:r>
          </w:p>
          <w:p w:rsidR="00D670F2" w:rsidRDefault="00D670F2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Observación e interacción con videos, </w:t>
            </w:r>
            <w:r>
              <w:rPr>
                <w:rFonts w:cstheme="minorHAnsi"/>
                <w:sz w:val="18"/>
                <w:szCs w:val="18"/>
              </w:rPr>
              <w:lastRenderedPageBreak/>
              <w:t>fotografías, dibujos</w:t>
            </w:r>
            <w:proofErr w:type="gramStart"/>
            <w:r>
              <w:rPr>
                <w:rFonts w:cstheme="minorHAnsi"/>
                <w:sz w:val="18"/>
                <w:szCs w:val="18"/>
              </w:rPr>
              <w:t>..</w:t>
            </w:r>
            <w:proofErr w:type="gramEnd"/>
          </w:p>
          <w:p w:rsidR="00D670F2" w:rsidRDefault="00D670F2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Análisis de viñetas o comics o dibujos humorísticos</w:t>
            </w:r>
          </w:p>
          <w:p w:rsidR="00D670F2" w:rsidRPr="00EE22BE" w:rsidRDefault="00D670F2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Practicas de laboratorio</w:t>
            </w:r>
          </w:p>
        </w:tc>
        <w:tc>
          <w:tcPr>
            <w:tcW w:w="7298" w:type="dxa"/>
            <w:gridSpan w:val="3"/>
            <w:shd w:val="clear" w:color="auto" w:fill="auto"/>
          </w:tcPr>
          <w:p w:rsidR="00D670F2" w:rsidRDefault="00EE1406" w:rsidP="002C0A1A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Enunciación de obje</w:t>
            </w:r>
            <w:r w:rsidR="000476F6">
              <w:rPr>
                <w:rFonts w:cstheme="minorHAnsi"/>
                <w:sz w:val="18"/>
                <w:szCs w:val="18"/>
              </w:rPr>
              <w:t>tivos e intenciones</w:t>
            </w:r>
            <w:r w:rsidR="00694BD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gridSpan w:val="2"/>
            <w:vMerge w:val="restart"/>
            <w:shd w:val="clear" w:color="auto" w:fill="auto"/>
          </w:tcPr>
          <w:p w:rsidR="00426550" w:rsidRPr="00767809" w:rsidRDefault="00C75ED2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material (lana, cinta, tijeras, pitillos, ganchos para ropa, bomba)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D670F2" w:rsidRPr="000E02D1" w:rsidRDefault="00D670F2" w:rsidP="00174E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70F2" w:rsidRPr="00767809" w:rsidTr="00426550">
        <w:trPr>
          <w:trHeight w:val="751"/>
        </w:trPr>
        <w:tc>
          <w:tcPr>
            <w:tcW w:w="3230" w:type="dxa"/>
            <w:gridSpan w:val="2"/>
            <w:vMerge/>
            <w:shd w:val="clear" w:color="auto" w:fill="auto"/>
          </w:tcPr>
          <w:p w:rsidR="00D670F2" w:rsidRPr="007924AE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CE1FED" w:rsidRDefault="000476F6" w:rsidP="000476F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 iniciará</w:t>
            </w:r>
            <w:r w:rsidR="00EE1406">
              <w:rPr>
                <w:rFonts w:cstheme="minorHAnsi"/>
                <w:sz w:val="18"/>
                <w:szCs w:val="18"/>
              </w:rPr>
              <w:t xml:space="preserve"> la actividad entregando </w:t>
            </w:r>
            <w:r w:rsidR="00694BD2">
              <w:rPr>
                <w:rFonts w:cstheme="minorHAnsi"/>
                <w:sz w:val="18"/>
                <w:szCs w:val="18"/>
              </w:rPr>
              <w:t xml:space="preserve">a los estudiantes </w:t>
            </w:r>
            <w:r>
              <w:rPr>
                <w:rFonts w:cstheme="minorHAnsi"/>
                <w:sz w:val="18"/>
                <w:szCs w:val="18"/>
              </w:rPr>
              <w:t>organizados en equipos</w:t>
            </w:r>
            <w:r w:rsidR="00C73F94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el material (lana, cinta, tijeras, pitillos, ganchos para ropa, bomba)</w:t>
            </w:r>
            <w:r w:rsidR="00926AD0">
              <w:rPr>
                <w:rFonts w:cstheme="minorHAnsi"/>
                <w:sz w:val="18"/>
                <w:szCs w:val="18"/>
              </w:rPr>
              <w:t>, con la co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="00926AD0">
              <w:rPr>
                <w:rFonts w:cstheme="minorHAnsi"/>
                <w:sz w:val="18"/>
                <w:szCs w:val="18"/>
              </w:rPr>
              <w:t>s</w:t>
            </w:r>
            <w:r w:rsidR="00C73F94">
              <w:rPr>
                <w:rFonts w:cstheme="minorHAnsi"/>
                <w:sz w:val="18"/>
                <w:szCs w:val="18"/>
              </w:rPr>
              <w:t>igna.</w:t>
            </w:r>
            <w:r>
              <w:rPr>
                <w:rFonts w:cstheme="minorHAnsi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cstheme="minorHAnsi"/>
                <w:sz w:val="18"/>
                <w:szCs w:val="18"/>
              </w:rPr>
              <w:t>construir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un cohete que se mueva por </w:t>
            </w:r>
            <w:proofErr w:type="spellStart"/>
            <w:r>
              <w:rPr>
                <w:rFonts w:cstheme="minorHAnsi"/>
                <w:sz w:val="18"/>
                <w:szCs w:val="18"/>
              </w:rPr>
              <w:t>si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mismo usa</w:t>
            </w:r>
            <w:r w:rsidR="00926AD0">
              <w:rPr>
                <w:rFonts w:cstheme="minorHAnsi"/>
                <w:sz w:val="18"/>
                <w:szCs w:val="18"/>
              </w:rPr>
              <w:t>ndo todos los elem</w:t>
            </w:r>
            <w:r>
              <w:rPr>
                <w:rFonts w:cstheme="minorHAnsi"/>
                <w:sz w:val="18"/>
                <w:szCs w:val="18"/>
              </w:rPr>
              <w:t>en</w:t>
            </w:r>
            <w:r w:rsidR="00926AD0">
              <w:rPr>
                <w:rFonts w:cstheme="minorHAnsi"/>
                <w:sz w:val="18"/>
                <w:szCs w:val="18"/>
              </w:rPr>
              <w:t>tos entregado</w:t>
            </w:r>
            <w:r w:rsidR="00CE1FED">
              <w:rPr>
                <w:rFonts w:cstheme="minorHAnsi"/>
                <w:sz w:val="18"/>
                <w:szCs w:val="18"/>
              </w:rPr>
              <w:t>s .</w:t>
            </w:r>
          </w:p>
          <w:p w:rsidR="000476F6" w:rsidRDefault="00CE1FED" w:rsidP="000476F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 darán 15 minutos para el desarrollo de la idea y 5 minutos más para socializar las propuestas</w:t>
            </w:r>
            <w:r w:rsidR="000476F6">
              <w:rPr>
                <w:rFonts w:cstheme="minorHAnsi"/>
                <w:sz w:val="18"/>
                <w:szCs w:val="18"/>
              </w:rPr>
              <w:t xml:space="preserve">  </w:t>
            </w:r>
          </w:p>
          <w:p w:rsidR="00D670F2" w:rsidRPr="00D74160" w:rsidRDefault="000476F6" w:rsidP="000476F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  <w:r w:rsidR="00926AD0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926AD0">
              <w:rPr>
                <w:rFonts w:cstheme="minorHAnsi"/>
                <w:sz w:val="18"/>
                <w:szCs w:val="18"/>
              </w:rPr>
              <w:t>mpo estimado:   20 min</w:t>
            </w: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70F2" w:rsidRPr="00767809" w:rsidTr="00426550">
        <w:trPr>
          <w:trHeight w:val="418"/>
        </w:trPr>
        <w:tc>
          <w:tcPr>
            <w:tcW w:w="3230" w:type="dxa"/>
            <w:gridSpan w:val="2"/>
            <w:vMerge/>
            <w:shd w:val="clear" w:color="auto" w:fill="auto"/>
          </w:tcPr>
          <w:p w:rsidR="00D670F2" w:rsidRPr="007924AE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C73F94" w:rsidRDefault="00C73F94" w:rsidP="002C0A1A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Plenaria:    </w:t>
            </w:r>
            <w:r w:rsidR="006754E8">
              <w:rPr>
                <w:rFonts w:cstheme="minorHAnsi"/>
                <w:sz w:val="18"/>
                <w:szCs w:val="18"/>
              </w:rPr>
              <w:t xml:space="preserve">En la </w:t>
            </w:r>
            <w:r>
              <w:rPr>
                <w:rFonts w:cstheme="minorHAnsi"/>
                <w:sz w:val="18"/>
                <w:szCs w:val="18"/>
              </w:rPr>
              <w:t>anterior actividad:</w:t>
            </w:r>
          </w:p>
          <w:p w:rsidR="00D670F2" w:rsidRPr="00D74160" w:rsidRDefault="00C73F94" w:rsidP="002C0A1A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Qué</w:t>
            </w:r>
            <w:r w:rsidR="006754E8">
              <w:rPr>
                <w:rFonts w:cstheme="minorHAnsi"/>
                <w:sz w:val="18"/>
                <w:szCs w:val="18"/>
              </w:rPr>
              <w:t xml:space="preserve"> ocasiona el movimiento del globo</w:t>
            </w:r>
            <w:proofErr w:type="gramStart"/>
            <w:r w:rsidR="006754E8">
              <w:rPr>
                <w:rFonts w:cstheme="minorHAnsi"/>
                <w:sz w:val="18"/>
                <w:szCs w:val="18"/>
              </w:rPr>
              <w:t>?</w:t>
            </w:r>
            <w:proofErr w:type="gramEnd"/>
            <w:r w:rsidR="000476F6">
              <w:rPr>
                <w:rFonts w:cstheme="minorHAnsi"/>
                <w:sz w:val="18"/>
                <w:szCs w:val="18"/>
              </w:rPr>
              <w:t xml:space="preserve">   Porqué se mueve el globo</w:t>
            </w:r>
            <w:proofErr w:type="gramStart"/>
            <w:r w:rsidR="000476F6">
              <w:rPr>
                <w:rFonts w:cstheme="minorHAnsi"/>
                <w:sz w:val="18"/>
                <w:szCs w:val="18"/>
              </w:rPr>
              <w:t>?</w:t>
            </w:r>
            <w:proofErr w:type="gramEnd"/>
            <w:r w:rsidR="000476F6">
              <w:rPr>
                <w:rFonts w:cstheme="minorHAnsi"/>
                <w:sz w:val="18"/>
                <w:szCs w:val="18"/>
              </w:rPr>
              <w:t xml:space="preserve">  Qué lo hace mover</w:t>
            </w:r>
            <w:proofErr w:type="gramStart"/>
            <w:r w:rsidR="000476F6">
              <w:rPr>
                <w:rFonts w:cstheme="minorHAnsi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70F2" w:rsidRPr="00767809" w:rsidTr="00426550">
        <w:trPr>
          <w:trHeight w:val="151"/>
        </w:trPr>
        <w:tc>
          <w:tcPr>
            <w:tcW w:w="3230" w:type="dxa"/>
            <w:gridSpan w:val="2"/>
            <w:vMerge/>
            <w:shd w:val="clear" w:color="auto" w:fill="auto"/>
          </w:tcPr>
          <w:p w:rsidR="00D670F2" w:rsidRPr="007924AE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D670F2" w:rsidRPr="00D74160" w:rsidRDefault="00D670F2" w:rsidP="002C0A1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70F2" w:rsidRPr="00767809" w:rsidTr="00426550">
        <w:trPr>
          <w:trHeight w:val="150"/>
        </w:trPr>
        <w:tc>
          <w:tcPr>
            <w:tcW w:w="3230" w:type="dxa"/>
            <w:gridSpan w:val="2"/>
            <w:vMerge/>
            <w:shd w:val="clear" w:color="auto" w:fill="auto"/>
          </w:tcPr>
          <w:p w:rsidR="00D670F2" w:rsidRPr="007924AE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D670F2" w:rsidRPr="00D74160" w:rsidRDefault="00D670F2" w:rsidP="002C0A1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70F2" w:rsidRPr="00767809" w:rsidTr="00426550">
        <w:trPr>
          <w:trHeight w:val="248"/>
        </w:trPr>
        <w:tc>
          <w:tcPr>
            <w:tcW w:w="3230" w:type="dxa"/>
            <w:gridSpan w:val="2"/>
            <w:vMerge/>
            <w:shd w:val="clear" w:color="auto" w:fill="auto"/>
          </w:tcPr>
          <w:p w:rsidR="00D670F2" w:rsidRPr="007924AE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D670F2" w:rsidRPr="00D74160" w:rsidRDefault="00D670F2" w:rsidP="002C0A1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70F2" w:rsidRPr="00767809" w:rsidTr="00426550">
        <w:trPr>
          <w:trHeight w:val="245"/>
        </w:trPr>
        <w:tc>
          <w:tcPr>
            <w:tcW w:w="3230" w:type="dxa"/>
            <w:gridSpan w:val="2"/>
            <w:vMerge/>
            <w:shd w:val="clear" w:color="auto" w:fill="auto"/>
          </w:tcPr>
          <w:p w:rsidR="00D670F2" w:rsidRPr="007924AE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D670F2" w:rsidRPr="00767809" w:rsidRDefault="00D670F2" w:rsidP="00174E0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70F2" w:rsidRPr="00767809" w:rsidTr="00426550">
        <w:trPr>
          <w:trHeight w:val="245"/>
        </w:trPr>
        <w:tc>
          <w:tcPr>
            <w:tcW w:w="3230" w:type="dxa"/>
            <w:gridSpan w:val="2"/>
            <w:vMerge/>
            <w:shd w:val="clear" w:color="auto" w:fill="auto"/>
          </w:tcPr>
          <w:p w:rsidR="00D670F2" w:rsidRPr="007924AE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D670F2" w:rsidRPr="00767809" w:rsidRDefault="00D670F2" w:rsidP="00174E0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70F2" w:rsidRPr="00767809" w:rsidTr="00426550">
        <w:trPr>
          <w:trHeight w:val="494"/>
        </w:trPr>
        <w:tc>
          <w:tcPr>
            <w:tcW w:w="3230" w:type="dxa"/>
            <w:gridSpan w:val="2"/>
            <w:vMerge/>
            <w:shd w:val="clear" w:color="auto" w:fill="auto"/>
          </w:tcPr>
          <w:p w:rsidR="00D670F2" w:rsidRPr="007924AE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D670F2" w:rsidRPr="00D74160" w:rsidRDefault="00D670F2" w:rsidP="00D670F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70F2" w:rsidRPr="00767809" w:rsidTr="00426550">
        <w:trPr>
          <w:trHeight w:val="494"/>
        </w:trPr>
        <w:tc>
          <w:tcPr>
            <w:tcW w:w="3230" w:type="dxa"/>
            <w:gridSpan w:val="2"/>
            <w:vMerge/>
            <w:shd w:val="clear" w:color="auto" w:fill="auto"/>
          </w:tcPr>
          <w:p w:rsidR="00D670F2" w:rsidRPr="007924AE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D670F2" w:rsidRPr="00D670F2" w:rsidRDefault="00D670F2" w:rsidP="00D670F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70F2" w:rsidRPr="00767809" w:rsidTr="00426550">
        <w:trPr>
          <w:trHeight w:val="245"/>
        </w:trPr>
        <w:tc>
          <w:tcPr>
            <w:tcW w:w="3230" w:type="dxa"/>
            <w:gridSpan w:val="2"/>
            <w:vMerge/>
            <w:shd w:val="clear" w:color="auto" w:fill="auto"/>
          </w:tcPr>
          <w:p w:rsidR="00D670F2" w:rsidRPr="007924AE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D670F2" w:rsidRPr="00D74160" w:rsidRDefault="00D670F2" w:rsidP="000E02D1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70F2" w:rsidRPr="00767809" w:rsidTr="00426550">
        <w:trPr>
          <w:trHeight w:val="416"/>
        </w:trPr>
        <w:tc>
          <w:tcPr>
            <w:tcW w:w="3230" w:type="dxa"/>
            <w:gridSpan w:val="2"/>
            <w:vMerge/>
            <w:shd w:val="clear" w:color="auto" w:fill="auto"/>
          </w:tcPr>
          <w:p w:rsidR="00D670F2" w:rsidRPr="007924AE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D670F2" w:rsidRPr="00D74160" w:rsidRDefault="00D670F2" w:rsidP="00CC3AD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26550" w:rsidRPr="00767809" w:rsidTr="00426550">
        <w:trPr>
          <w:trHeight w:val="416"/>
        </w:trPr>
        <w:tc>
          <w:tcPr>
            <w:tcW w:w="3230" w:type="dxa"/>
            <w:gridSpan w:val="2"/>
            <w:vMerge/>
            <w:shd w:val="clear" w:color="auto" w:fill="auto"/>
          </w:tcPr>
          <w:p w:rsidR="00426550" w:rsidRPr="007924AE" w:rsidRDefault="00426550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426550" w:rsidRDefault="00426550" w:rsidP="00CC3AD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426550" w:rsidRPr="00767809" w:rsidRDefault="00426550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426550" w:rsidRPr="00767809" w:rsidRDefault="00426550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70F2" w:rsidRPr="00767809" w:rsidTr="00426550">
        <w:trPr>
          <w:trHeight w:val="415"/>
        </w:trPr>
        <w:tc>
          <w:tcPr>
            <w:tcW w:w="3230" w:type="dxa"/>
            <w:gridSpan w:val="2"/>
            <w:vMerge/>
            <w:shd w:val="clear" w:color="auto" w:fill="auto"/>
          </w:tcPr>
          <w:p w:rsidR="00D670F2" w:rsidRPr="007924AE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D670F2" w:rsidRPr="00D74160" w:rsidRDefault="00D670F2" w:rsidP="002C0A1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D17EC" w:rsidRPr="00767809" w:rsidTr="00426550">
        <w:trPr>
          <w:trHeight w:val="90"/>
        </w:trPr>
        <w:tc>
          <w:tcPr>
            <w:tcW w:w="3230" w:type="dxa"/>
            <w:gridSpan w:val="2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nil"/>
            </w:tcBorders>
            <w:shd w:val="clear" w:color="auto" w:fill="auto"/>
          </w:tcPr>
          <w:p w:rsidR="00AD17EC" w:rsidRDefault="00AD17EC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tcBorders>
              <w:top w:val="single" w:sz="48" w:space="0" w:color="auto"/>
              <w:left w:val="nil"/>
              <w:bottom w:val="single" w:sz="48" w:space="0" w:color="auto"/>
              <w:right w:val="nil"/>
            </w:tcBorders>
            <w:shd w:val="clear" w:color="auto" w:fill="auto"/>
          </w:tcPr>
          <w:p w:rsidR="00AD17EC" w:rsidRPr="00D74160" w:rsidRDefault="00AD17EC" w:rsidP="002C0A1A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tcBorders>
              <w:top w:val="single" w:sz="48" w:space="0" w:color="auto"/>
              <w:left w:val="nil"/>
              <w:bottom w:val="single" w:sz="48" w:space="0" w:color="auto"/>
              <w:right w:val="nil"/>
            </w:tcBorders>
            <w:shd w:val="clear" w:color="auto" w:fill="auto"/>
          </w:tcPr>
          <w:p w:rsidR="00AD17EC" w:rsidRDefault="00AD17EC" w:rsidP="006F5810">
            <w:pPr>
              <w:jc w:val="center"/>
              <w:rPr>
                <w:rFonts w:cstheme="minorHAnsi"/>
                <w:caps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  <w:shd w:val="clear" w:color="auto" w:fill="auto"/>
          </w:tcPr>
          <w:p w:rsidR="00AD17EC" w:rsidRDefault="00AD17EC" w:rsidP="000E02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70F2" w:rsidRPr="00767809" w:rsidTr="00426550">
        <w:trPr>
          <w:trHeight w:val="369"/>
        </w:trPr>
        <w:tc>
          <w:tcPr>
            <w:tcW w:w="3230" w:type="dxa"/>
            <w:gridSpan w:val="2"/>
            <w:vMerge w:val="restart"/>
            <w:tcBorders>
              <w:top w:val="single" w:sz="48" w:space="0" w:color="auto"/>
            </w:tcBorders>
            <w:shd w:val="clear" w:color="auto" w:fill="auto"/>
          </w:tcPr>
          <w:p w:rsidR="00D670F2" w:rsidRPr="002C0E33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ESTRUCTURACION DEL NUEVO CONOCIMIENTO</w:t>
            </w:r>
          </w:p>
          <w:p w:rsidR="00D670F2" w:rsidRPr="00EE22BE" w:rsidRDefault="00D670F2" w:rsidP="00174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22BE">
              <w:rPr>
                <w:rFonts w:cstheme="minorHAnsi"/>
                <w:sz w:val="18"/>
                <w:szCs w:val="18"/>
              </w:rPr>
              <w:t>Hay otras formas de…</w:t>
            </w:r>
            <w:proofErr w:type="gramStart"/>
            <w:r w:rsidRPr="00EE22BE">
              <w:rPr>
                <w:rFonts w:cstheme="minorHAnsi"/>
                <w:sz w:val="18"/>
                <w:szCs w:val="18"/>
              </w:rPr>
              <w:t>?</w:t>
            </w:r>
            <w:proofErr w:type="gramEnd"/>
          </w:p>
          <w:p w:rsidR="00D670F2" w:rsidRDefault="00D670F2" w:rsidP="00174E06">
            <w:pPr>
              <w:pStyle w:val="Prrafodelista"/>
              <w:numPr>
                <w:ilvl w:val="0"/>
                <w:numId w:val="8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Introducción de nuevos puntos de vista</w:t>
            </w:r>
          </w:p>
          <w:p w:rsidR="00D670F2" w:rsidRDefault="00DA5C50" w:rsidP="00174E06">
            <w:pPr>
              <w:pStyle w:val="Prrafodelista"/>
              <w:numPr>
                <w:ilvl w:val="0"/>
                <w:numId w:val="8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Construcción de</w:t>
            </w:r>
            <w:r w:rsidR="00D670F2">
              <w:rPr>
                <w:rFonts w:cstheme="minorHAnsi"/>
                <w:sz w:val="18"/>
                <w:szCs w:val="18"/>
              </w:rPr>
              <w:t>l objeto de conocimiento</w:t>
            </w:r>
          </w:p>
          <w:p w:rsidR="00D670F2" w:rsidRDefault="00D670F2" w:rsidP="00174E06">
            <w:pPr>
              <w:pStyle w:val="Prrafodelista"/>
              <w:numPr>
                <w:ilvl w:val="0"/>
                <w:numId w:val="8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Diferenciación del TODO en sus partes</w:t>
            </w:r>
          </w:p>
          <w:p w:rsidR="00D670F2" w:rsidRDefault="00D670F2" w:rsidP="00174E06">
            <w:pPr>
              <w:pStyle w:val="Prrafodelista"/>
              <w:numPr>
                <w:ilvl w:val="0"/>
                <w:numId w:val="8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Búsqueda de información en torno al tema: ampliación, enriquecimiento, profundización</w:t>
            </w:r>
          </w:p>
          <w:p w:rsidR="00D670F2" w:rsidRDefault="00D670F2" w:rsidP="00174E06">
            <w:pPr>
              <w:pStyle w:val="Prrafodelista"/>
              <w:numPr>
                <w:ilvl w:val="0"/>
                <w:numId w:val="8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Trabajo con los nuevos saberes</w:t>
            </w:r>
          </w:p>
          <w:p w:rsidR="00D670F2" w:rsidRDefault="00D670F2" w:rsidP="00174E06">
            <w:pPr>
              <w:pStyle w:val="Prrafodelista"/>
              <w:numPr>
                <w:ilvl w:val="0"/>
                <w:numId w:val="8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Aparición de CONFLICTOS COGNITIVOS</w:t>
            </w:r>
          </w:p>
          <w:p w:rsidR="00D670F2" w:rsidRDefault="00D670F2" w:rsidP="00174E06">
            <w:pPr>
              <w:pStyle w:val="Prrafodelista"/>
              <w:numPr>
                <w:ilvl w:val="0"/>
                <w:numId w:val="8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Revisión y reconstrucción de saberes previos</w:t>
            </w:r>
          </w:p>
          <w:p w:rsidR="00D670F2" w:rsidRDefault="00D670F2" w:rsidP="00174E06">
            <w:pPr>
              <w:pStyle w:val="Prrafodelista"/>
              <w:ind w:left="226"/>
              <w:jc w:val="both"/>
              <w:rPr>
                <w:rFonts w:cstheme="minorHAnsi"/>
                <w:sz w:val="18"/>
                <w:szCs w:val="18"/>
              </w:rPr>
            </w:pPr>
          </w:p>
          <w:p w:rsidR="00D670F2" w:rsidRPr="00ED2750" w:rsidRDefault="00D670F2" w:rsidP="00174E06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ED2750">
              <w:rPr>
                <w:rFonts w:cstheme="minorHAnsi"/>
                <w:sz w:val="18"/>
                <w:szCs w:val="18"/>
                <w:u w:val="single"/>
              </w:rPr>
              <w:t>Algunas estrategias:</w:t>
            </w:r>
          </w:p>
          <w:p w:rsidR="00D670F2" w:rsidRDefault="00D670F2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Explicación magistral</w:t>
            </w:r>
          </w:p>
          <w:p w:rsidR="00D670F2" w:rsidRDefault="00D670F2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Buceo bibliográfico (real o virtual)</w:t>
            </w:r>
          </w:p>
          <w:p w:rsidR="00D670F2" w:rsidRDefault="00D670F2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Lectura critica e interpretación de textos y contextos</w:t>
            </w:r>
          </w:p>
          <w:p w:rsidR="00D670F2" w:rsidRDefault="00D670F2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Resolución de situaciones </w:t>
            </w:r>
            <w:proofErr w:type="spellStart"/>
            <w:r>
              <w:rPr>
                <w:rFonts w:cstheme="minorHAnsi"/>
                <w:sz w:val="18"/>
                <w:szCs w:val="18"/>
              </w:rPr>
              <w:t>problémicas</w:t>
            </w:r>
            <w:proofErr w:type="spellEnd"/>
          </w:p>
          <w:p w:rsidR="00D670F2" w:rsidRDefault="00D670F2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Descripción de fenómenos, procesos</w:t>
            </w:r>
          </w:p>
          <w:p w:rsidR="00D670F2" w:rsidRDefault="00D670F2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Elaboración y construcción de PRODUCCIONES individuales y grupales</w:t>
            </w:r>
          </w:p>
          <w:p w:rsidR="00D670F2" w:rsidRDefault="00D670F2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Cuadros comparativos</w:t>
            </w:r>
          </w:p>
          <w:p w:rsidR="00D670F2" w:rsidRDefault="00D670F2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Mapas conceptuales o mentales</w:t>
            </w:r>
          </w:p>
          <w:p w:rsidR="00D670F2" w:rsidRDefault="00D670F2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Analogías</w:t>
            </w:r>
          </w:p>
          <w:p w:rsidR="00D670F2" w:rsidRDefault="00D670F2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Ejemplos y contraejemplos</w:t>
            </w:r>
          </w:p>
          <w:p w:rsidR="00D670F2" w:rsidRDefault="00D670F2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Ilustraciones y esquemas</w:t>
            </w:r>
          </w:p>
          <w:p w:rsidR="00D670F2" w:rsidRPr="00767809" w:rsidRDefault="00D670F2" w:rsidP="00174E0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Practicas de laboratorio</w:t>
            </w:r>
          </w:p>
        </w:tc>
        <w:tc>
          <w:tcPr>
            <w:tcW w:w="7298" w:type="dxa"/>
            <w:gridSpan w:val="3"/>
            <w:tcBorders>
              <w:top w:val="single" w:sz="48" w:space="0" w:color="auto"/>
            </w:tcBorders>
            <w:shd w:val="clear" w:color="auto" w:fill="auto"/>
          </w:tcPr>
          <w:p w:rsidR="00D670F2" w:rsidRPr="00CE1FED" w:rsidRDefault="00CE1FED" w:rsidP="00CE1FE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Demostración</w:t>
            </w:r>
            <w:r w:rsidRPr="00CE1FED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por parte del maestro de la posible estrategia</w:t>
            </w:r>
            <w:r w:rsidR="00C73F9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8" w:space="0" w:color="auto"/>
            </w:tcBorders>
            <w:shd w:val="clear" w:color="auto" w:fill="auto"/>
          </w:tcPr>
          <w:p w:rsidR="00D670F2" w:rsidRPr="006F5810" w:rsidRDefault="00D670F2" w:rsidP="00041A1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single" w:sz="48" w:space="0" w:color="auto"/>
            </w:tcBorders>
            <w:shd w:val="clear" w:color="auto" w:fill="auto"/>
          </w:tcPr>
          <w:p w:rsidR="0004277F" w:rsidRPr="00767809" w:rsidRDefault="0004277F" w:rsidP="00667F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lúdicas</w:t>
            </w:r>
          </w:p>
        </w:tc>
      </w:tr>
      <w:tr w:rsidR="00D670F2" w:rsidRPr="00767809" w:rsidTr="00426550">
        <w:trPr>
          <w:trHeight w:val="368"/>
        </w:trPr>
        <w:tc>
          <w:tcPr>
            <w:tcW w:w="3230" w:type="dxa"/>
            <w:gridSpan w:val="2"/>
            <w:vMerge/>
            <w:shd w:val="clear" w:color="auto" w:fill="auto"/>
          </w:tcPr>
          <w:p w:rsidR="00D670F2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CE1FED" w:rsidRDefault="00CE1FED" w:rsidP="00CE1FE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Discusión guiada en torno a las siguientes cuestiones:</w:t>
            </w:r>
          </w:p>
          <w:p w:rsidR="00CE1FED" w:rsidRDefault="00CE1FED" w:rsidP="00CE1FE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-Cómo sabemos</w:t>
            </w:r>
            <w:r w:rsidR="00C73F94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C73F94">
              <w:rPr>
                <w:rFonts w:cstheme="minorHAnsi"/>
                <w:sz w:val="18"/>
                <w:szCs w:val="18"/>
              </w:rPr>
              <w:t xml:space="preserve">que </w:t>
            </w:r>
            <w:r>
              <w:rPr>
                <w:rFonts w:cstheme="minorHAnsi"/>
                <w:sz w:val="18"/>
                <w:szCs w:val="18"/>
              </w:rPr>
              <w:t xml:space="preserve"> la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bomba esta en reposo? </w:t>
            </w:r>
          </w:p>
          <w:p w:rsidR="00D670F2" w:rsidRDefault="00CE1FED" w:rsidP="00CE1FE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-Cómo sabemos que la bomba esta en movimiento</w:t>
            </w:r>
            <w:proofErr w:type="gramStart"/>
            <w:r>
              <w:rPr>
                <w:rFonts w:cstheme="minorHAnsi"/>
                <w:sz w:val="18"/>
                <w:szCs w:val="18"/>
              </w:rPr>
              <w:t>?</w:t>
            </w:r>
            <w:proofErr w:type="gramEnd"/>
          </w:p>
          <w:p w:rsidR="006F7B13" w:rsidRDefault="006F7B13" w:rsidP="00CE1FE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-Cómo se evidencia el cambio de posición</w:t>
            </w:r>
            <w:proofErr w:type="gramStart"/>
            <w:r>
              <w:rPr>
                <w:rFonts w:cstheme="minorHAnsi"/>
                <w:sz w:val="18"/>
                <w:szCs w:val="18"/>
              </w:rPr>
              <w:t>?</w:t>
            </w:r>
            <w:proofErr w:type="gramEnd"/>
          </w:p>
          <w:p w:rsidR="006F7B13" w:rsidRPr="006F7B13" w:rsidRDefault="006F7B13" w:rsidP="00CE1FE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-Cuál es el punto de referencia del movimiento del globo</w:t>
            </w:r>
            <w:proofErr w:type="gramStart"/>
            <w:r>
              <w:rPr>
                <w:rFonts w:cstheme="minorHAnsi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D670F2" w:rsidRDefault="00D670F2" w:rsidP="006F5810">
            <w:pPr>
              <w:jc w:val="center"/>
              <w:rPr>
                <w:rFonts w:cstheme="minorHAnsi"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D670F2" w:rsidRDefault="00D670F2" w:rsidP="000E02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670F2" w:rsidRPr="00767809" w:rsidTr="00426550">
        <w:trPr>
          <w:trHeight w:val="766"/>
        </w:trPr>
        <w:tc>
          <w:tcPr>
            <w:tcW w:w="3230" w:type="dxa"/>
            <w:gridSpan w:val="2"/>
            <w:vMerge/>
            <w:shd w:val="clear" w:color="auto" w:fill="auto"/>
          </w:tcPr>
          <w:p w:rsidR="00D670F2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6F7B13" w:rsidRPr="00C73F94" w:rsidRDefault="00E406EC" w:rsidP="00C73F9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Trabajo individual</w:t>
            </w:r>
            <w:proofErr w:type="gramStart"/>
            <w:r>
              <w:rPr>
                <w:rFonts w:cstheme="minorHAnsi"/>
                <w:sz w:val="18"/>
                <w:szCs w:val="18"/>
              </w:rPr>
              <w:t>:  De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acuerdo a las observaciones hechas con respecto a el cambio de posición y al punto de referencia.  Cómo definirías tú movimiento</w:t>
            </w:r>
            <w:proofErr w:type="gramStart"/>
            <w:r>
              <w:rPr>
                <w:rFonts w:cstheme="minorHAnsi"/>
                <w:sz w:val="18"/>
                <w:szCs w:val="18"/>
              </w:rPr>
              <w:t>?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  Cómo definirías reposo?</w:t>
            </w: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70F2" w:rsidRPr="00767809" w:rsidTr="00426550">
        <w:trPr>
          <w:trHeight w:val="520"/>
        </w:trPr>
        <w:tc>
          <w:tcPr>
            <w:tcW w:w="3230" w:type="dxa"/>
            <w:gridSpan w:val="2"/>
            <w:vMerge/>
            <w:shd w:val="clear" w:color="auto" w:fill="auto"/>
          </w:tcPr>
          <w:p w:rsidR="00D670F2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D670F2" w:rsidRPr="00301EA9" w:rsidRDefault="00D6383E" w:rsidP="00301EA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Usando los aportes de la discusión anterior  y la construcción personal, se realizaran las negociaciones conceptuales en torno  los conceptos de reposo, movimiento y sistema de referencia</w:t>
            </w:r>
            <w:r w:rsidR="00E406EC">
              <w:rPr>
                <w:rFonts w:cstheme="minorHAnsi"/>
                <w:sz w:val="18"/>
                <w:szCs w:val="18"/>
              </w:rPr>
              <w:t>; mediante una plenaria</w:t>
            </w: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70F2" w:rsidRPr="00767809" w:rsidTr="00426550">
        <w:trPr>
          <w:trHeight w:val="519"/>
        </w:trPr>
        <w:tc>
          <w:tcPr>
            <w:tcW w:w="3230" w:type="dxa"/>
            <w:gridSpan w:val="2"/>
            <w:vMerge/>
            <w:shd w:val="clear" w:color="auto" w:fill="auto"/>
          </w:tcPr>
          <w:p w:rsidR="00D670F2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D670F2" w:rsidRPr="00767809" w:rsidRDefault="00D670F2" w:rsidP="00174E0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70F2" w:rsidRPr="00767809" w:rsidTr="00426550">
        <w:trPr>
          <w:trHeight w:val="226"/>
        </w:trPr>
        <w:tc>
          <w:tcPr>
            <w:tcW w:w="3230" w:type="dxa"/>
            <w:gridSpan w:val="2"/>
            <w:vMerge/>
            <w:shd w:val="clear" w:color="auto" w:fill="auto"/>
          </w:tcPr>
          <w:p w:rsidR="00D670F2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D670F2" w:rsidRPr="000E02D1" w:rsidRDefault="00D670F2" w:rsidP="005C5C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70F2" w:rsidRPr="00767809" w:rsidTr="00426550">
        <w:trPr>
          <w:trHeight w:val="271"/>
        </w:trPr>
        <w:tc>
          <w:tcPr>
            <w:tcW w:w="3230" w:type="dxa"/>
            <w:gridSpan w:val="2"/>
            <w:vMerge/>
            <w:shd w:val="clear" w:color="auto" w:fill="auto"/>
          </w:tcPr>
          <w:p w:rsidR="00D670F2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D670F2" w:rsidRPr="00667FAA" w:rsidRDefault="00D670F2" w:rsidP="00D670F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70F2" w:rsidRPr="00767809" w:rsidTr="00426550">
        <w:trPr>
          <w:trHeight w:val="427"/>
        </w:trPr>
        <w:tc>
          <w:tcPr>
            <w:tcW w:w="3230" w:type="dxa"/>
            <w:gridSpan w:val="2"/>
            <w:vMerge/>
            <w:shd w:val="clear" w:color="auto" w:fill="auto"/>
          </w:tcPr>
          <w:p w:rsidR="00D670F2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D670F2" w:rsidRPr="00321978" w:rsidRDefault="00D670F2" w:rsidP="002C0A1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70F2" w:rsidRPr="00767809" w:rsidTr="00426550">
        <w:trPr>
          <w:trHeight w:val="427"/>
        </w:trPr>
        <w:tc>
          <w:tcPr>
            <w:tcW w:w="3230" w:type="dxa"/>
            <w:gridSpan w:val="2"/>
            <w:vMerge/>
            <w:shd w:val="clear" w:color="auto" w:fill="auto"/>
          </w:tcPr>
          <w:p w:rsidR="00D670F2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D670F2" w:rsidRPr="00321978" w:rsidRDefault="00D670F2" w:rsidP="002C0A1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70F2" w:rsidRPr="00767809" w:rsidTr="00426550">
        <w:trPr>
          <w:trHeight w:val="445"/>
        </w:trPr>
        <w:tc>
          <w:tcPr>
            <w:tcW w:w="3230" w:type="dxa"/>
            <w:gridSpan w:val="2"/>
            <w:vMerge/>
            <w:shd w:val="clear" w:color="auto" w:fill="auto"/>
          </w:tcPr>
          <w:p w:rsidR="00D670F2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D670F2" w:rsidRPr="00767809" w:rsidRDefault="00D670F2" w:rsidP="002C0A1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70F2" w:rsidRPr="00767809" w:rsidTr="00426550">
        <w:trPr>
          <w:trHeight w:val="565"/>
        </w:trPr>
        <w:tc>
          <w:tcPr>
            <w:tcW w:w="3230" w:type="dxa"/>
            <w:gridSpan w:val="2"/>
            <w:vMerge/>
            <w:shd w:val="clear" w:color="auto" w:fill="auto"/>
          </w:tcPr>
          <w:p w:rsidR="00D670F2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D670F2" w:rsidRPr="00667FAA" w:rsidRDefault="00D670F2" w:rsidP="002C0A1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70F2" w:rsidRPr="00767809" w:rsidTr="00426550">
        <w:trPr>
          <w:trHeight w:val="686"/>
        </w:trPr>
        <w:tc>
          <w:tcPr>
            <w:tcW w:w="3230" w:type="dxa"/>
            <w:gridSpan w:val="2"/>
            <w:vMerge/>
            <w:shd w:val="clear" w:color="auto" w:fill="auto"/>
          </w:tcPr>
          <w:p w:rsidR="00D670F2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D670F2" w:rsidRPr="00667FAA" w:rsidRDefault="00D670F2" w:rsidP="002C0A1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D670F2" w:rsidRPr="00767809" w:rsidRDefault="00D670F2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D17EC" w:rsidRPr="00767809" w:rsidTr="00426550">
        <w:trPr>
          <w:trHeight w:val="211"/>
        </w:trPr>
        <w:tc>
          <w:tcPr>
            <w:tcW w:w="3230" w:type="dxa"/>
            <w:gridSpan w:val="2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nil"/>
            </w:tcBorders>
            <w:shd w:val="clear" w:color="auto" w:fill="auto"/>
          </w:tcPr>
          <w:p w:rsidR="00AD17EC" w:rsidRPr="002C0E33" w:rsidRDefault="00AD17EC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tcBorders>
              <w:top w:val="single" w:sz="48" w:space="0" w:color="auto"/>
              <w:left w:val="nil"/>
              <w:bottom w:val="single" w:sz="48" w:space="0" w:color="auto"/>
              <w:right w:val="nil"/>
            </w:tcBorders>
            <w:shd w:val="clear" w:color="auto" w:fill="auto"/>
          </w:tcPr>
          <w:p w:rsidR="00AD17EC" w:rsidRDefault="00AD17EC" w:rsidP="00FD080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tcBorders>
              <w:top w:val="single" w:sz="48" w:space="0" w:color="auto"/>
              <w:left w:val="nil"/>
              <w:bottom w:val="single" w:sz="48" w:space="0" w:color="auto"/>
              <w:right w:val="nil"/>
            </w:tcBorders>
            <w:shd w:val="clear" w:color="auto" w:fill="auto"/>
          </w:tcPr>
          <w:p w:rsidR="00AD17EC" w:rsidRPr="00767809" w:rsidRDefault="00AD17EC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  <w:shd w:val="clear" w:color="auto" w:fill="auto"/>
          </w:tcPr>
          <w:p w:rsidR="00AD17EC" w:rsidRPr="00767809" w:rsidRDefault="00AD17EC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3399C" w:rsidRPr="00767809" w:rsidTr="00426550">
        <w:trPr>
          <w:trHeight w:val="708"/>
        </w:trPr>
        <w:tc>
          <w:tcPr>
            <w:tcW w:w="3230" w:type="dxa"/>
            <w:gridSpan w:val="2"/>
            <w:vMerge w:val="restart"/>
            <w:tcBorders>
              <w:top w:val="single" w:sz="48" w:space="0" w:color="auto"/>
            </w:tcBorders>
            <w:shd w:val="clear" w:color="auto" w:fill="auto"/>
          </w:tcPr>
          <w:p w:rsidR="001C7C31" w:rsidRDefault="001C7C31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 w:rsidRPr="002C0E33">
              <w:rPr>
                <w:rFonts w:cstheme="minorHAnsi"/>
                <w:b/>
                <w:caps/>
                <w:sz w:val="18"/>
                <w:szCs w:val="18"/>
              </w:rPr>
              <w:t>Síntesis</w:t>
            </w:r>
          </w:p>
          <w:p w:rsidR="001C7C31" w:rsidRDefault="001C7C31" w:rsidP="00174E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Cómo puedo aplicar lo aprendido</w:t>
            </w:r>
            <w:proofErr w:type="gramStart"/>
            <w:r>
              <w:rPr>
                <w:rFonts w:cstheme="minorHAnsi"/>
                <w:sz w:val="18"/>
                <w:szCs w:val="18"/>
              </w:rPr>
              <w:t>?</w:t>
            </w:r>
            <w:proofErr w:type="gramEnd"/>
          </w:p>
          <w:p w:rsidR="001C7C31" w:rsidRDefault="001C7C31" w:rsidP="00174E06">
            <w:pPr>
              <w:pStyle w:val="Prrafodelista"/>
              <w:numPr>
                <w:ilvl w:val="0"/>
                <w:numId w:val="9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Conclusión </w:t>
            </w:r>
          </w:p>
          <w:p w:rsidR="001C7C31" w:rsidRPr="002C0E33" w:rsidRDefault="001C7C31" w:rsidP="00174E06">
            <w:pPr>
              <w:pStyle w:val="Prrafodelista"/>
              <w:numPr>
                <w:ilvl w:val="0"/>
                <w:numId w:val="9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Reconstrucción del TODO en una Síntesis </w:t>
            </w:r>
          </w:p>
          <w:p w:rsidR="001C7C31" w:rsidRDefault="001C7C31" w:rsidP="00174E06">
            <w:pPr>
              <w:pStyle w:val="Prrafodelista"/>
              <w:numPr>
                <w:ilvl w:val="0"/>
                <w:numId w:val="9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 w:rsidRPr="002C0E33">
              <w:rPr>
                <w:rFonts w:cstheme="minorHAnsi"/>
                <w:sz w:val="18"/>
                <w:szCs w:val="18"/>
              </w:rPr>
              <w:t xml:space="preserve">Aplicación del modelo elaborado </w:t>
            </w:r>
          </w:p>
          <w:p w:rsidR="001C7C31" w:rsidRDefault="001C7C31" w:rsidP="00174E06">
            <w:pPr>
              <w:pStyle w:val="Prrafodelista"/>
              <w:numPr>
                <w:ilvl w:val="0"/>
                <w:numId w:val="9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Valoración del aprendizaje</w:t>
            </w:r>
          </w:p>
          <w:p w:rsidR="001C7C31" w:rsidRDefault="001C7C31" w:rsidP="00174E06">
            <w:pPr>
              <w:pStyle w:val="Prrafodelista"/>
              <w:numPr>
                <w:ilvl w:val="0"/>
                <w:numId w:val="9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Reconstrucción del objeto de conocimiento</w:t>
            </w:r>
          </w:p>
          <w:p w:rsidR="001C7C31" w:rsidRDefault="001C7C31" w:rsidP="00174E06">
            <w:pPr>
              <w:pStyle w:val="Prrafodelista"/>
              <w:numPr>
                <w:ilvl w:val="0"/>
                <w:numId w:val="9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Puesta en común, confrontación</w:t>
            </w:r>
          </w:p>
          <w:p w:rsidR="001C7C31" w:rsidRDefault="001C7C31" w:rsidP="00174E06">
            <w:pPr>
              <w:pStyle w:val="Prrafodelista"/>
              <w:numPr>
                <w:ilvl w:val="0"/>
                <w:numId w:val="9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Aclaración de dudas</w:t>
            </w:r>
          </w:p>
          <w:p w:rsidR="001C7C31" w:rsidRDefault="001C7C31" w:rsidP="00174E06">
            <w:pPr>
              <w:pStyle w:val="Prrafodelista"/>
              <w:numPr>
                <w:ilvl w:val="0"/>
                <w:numId w:val="9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Resolución de conflictos: EQUILIBRACION</w:t>
            </w:r>
          </w:p>
          <w:p w:rsidR="001C7C31" w:rsidRDefault="001C7C31" w:rsidP="00174E06">
            <w:pPr>
              <w:pStyle w:val="Prrafodelista"/>
              <w:numPr>
                <w:ilvl w:val="0"/>
                <w:numId w:val="9"/>
              </w:numPr>
              <w:ind w:left="226" w:hanging="11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Relacionar lo visto con su vida cotidiana</w:t>
            </w:r>
          </w:p>
          <w:p w:rsidR="001C7C31" w:rsidRDefault="001C7C31" w:rsidP="00174E0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1C7C31" w:rsidRPr="00ED2750" w:rsidRDefault="001C7C31" w:rsidP="00174E06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ED2750">
              <w:rPr>
                <w:rFonts w:cstheme="minorHAnsi"/>
                <w:sz w:val="18"/>
                <w:szCs w:val="18"/>
                <w:u w:val="single"/>
              </w:rPr>
              <w:t>Algunas estrategias:</w:t>
            </w:r>
          </w:p>
          <w:p w:rsidR="001C7C31" w:rsidRDefault="001C7C31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Puesta en común de producciones individuales y grupales</w:t>
            </w:r>
          </w:p>
          <w:p w:rsidR="001C7C31" w:rsidRDefault="001C7C31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Debates</w:t>
            </w:r>
          </w:p>
          <w:p w:rsidR="001C7C31" w:rsidRDefault="001C7C31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Organizadores gráficos (mapa mental, mapa conceptual, telarañas, diagramas causa-efecto, líneas de tiempo, diagramas de flujo</w:t>
            </w:r>
            <w:proofErr w:type="gramStart"/>
            <w:r>
              <w:rPr>
                <w:rFonts w:cstheme="minorHAnsi"/>
                <w:sz w:val="18"/>
                <w:szCs w:val="18"/>
              </w:rPr>
              <w:t>..)</w:t>
            </w:r>
            <w:proofErr w:type="gramEnd"/>
          </w:p>
          <w:p w:rsidR="001C7C31" w:rsidRDefault="001C7C31" w:rsidP="00174E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Practicas de laboratorio</w:t>
            </w:r>
          </w:p>
          <w:p w:rsidR="001C7C31" w:rsidRPr="0001760D" w:rsidRDefault="001C7C31" w:rsidP="00174E0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1C7C31" w:rsidRPr="002C0E33" w:rsidRDefault="001C7C31" w:rsidP="00174E06">
            <w:pPr>
              <w:rPr>
                <w:rFonts w:cstheme="minorHAnsi"/>
                <w:b/>
                <w:caps/>
                <w:sz w:val="18"/>
                <w:szCs w:val="18"/>
              </w:rPr>
            </w:pPr>
          </w:p>
          <w:p w:rsidR="001C7C31" w:rsidRPr="00767809" w:rsidRDefault="001C7C31" w:rsidP="00174E0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tcBorders>
              <w:top w:val="single" w:sz="48" w:space="0" w:color="auto"/>
            </w:tcBorders>
            <w:shd w:val="clear" w:color="auto" w:fill="auto"/>
          </w:tcPr>
          <w:p w:rsidR="001C7C31" w:rsidRPr="00D74160" w:rsidRDefault="00301EA9" w:rsidP="00FD0807">
            <w:pPr>
              <w:jc w:val="both"/>
              <w:rPr>
                <w:rFonts w:cstheme="minorHAnsi"/>
                <w:sz w:val="18"/>
                <w:szCs w:val="18"/>
              </w:rPr>
            </w:pPr>
            <w:r w:rsidRPr="00301EA9">
              <w:rPr>
                <w:rFonts w:cstheme="minorHAnsi"/>
                <w:sz w:val="18"/>
                <w:szCs w:val="18"/>
              </w:rPr>
              <w:t xml:space="preserve">A partir de esta construcción colectiva, cada grupo de trabajo realizará </w:t>
            </w:r>
            <w:r>
              <w:rPr>
                <w:rFonts w:cstheme="minorHAnsi"/>
                <w:sz w:val="18"/>
                <w:szCs w:val="18"/>
              </w:rPr>
              <w:t xml:space="preserve">un escrito en el cual se evidencia claramente una situación </w:t>
            </w:r>
            <w:r w:rsidR="00C75ED2">
              <w:rPr>
                <w:rFonts w:cstheme="minorHAnsi"/>
                <w:sz w:val="18"/>
                <w:szCs w:val="18"/>
              </w:rPr>
              <w:t xml:space="preserve">cotidiana </w:t>
            </w:r>
            <w:r>
              <w:rPr>
                <w:rFonts w:cstheme="minorHAnsi"/>
                <w:sz w:val="18"/>
                <w:szCs w:val="18"/>
              </w:rPr>
              <w:t xml:space="preserve">donde </w:t>
            </w:r>
            <w:proofErr w:type="spellStart"/>
            <w:r>
              <w:rPr>
                <w:rFonts w:cstheme="minorHAnsi"/>
                <w:sz w:val="18"/>
                <w:szCs w:val="18"/>
              </w:rPr>
              <w:t>este</w:t>
            </w:r>
            <w:r w:rsidR="00C75ED2">
              <w:rPr>
                <w:rFonts w:cstheme="minorHAnsi"/>
                <w:sz w:val="18"/>
                <w:szCs w:val="18"/>
              </w:rPr>
              <w:t>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implicados estos conceptos </w:t>
            </w:r>
            <w:r w:rsidRPr="00301EA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8" w:space="0" w:color="auto"/>
            </w:tcBorders>
            <w:shd w:val="clear" w:color="auto" w:fill="auto"/>
          </w:tcPr>
          <w:p w:rsidR="001C7C31" w:rsidRPr="00767809" w:rsidRDefault="001C7C31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single" w:sz="48" w:space="0" w:color="auto"/>
            </w:tcBorders>
            <w:shd w:val="clear" w:color="auto" w:fill="auto"/>
          </w:tcPr>
          <w:p w:rsidR="001C7C31" w:rsidRPr="00767809" w:rsidRDefault="001C7C31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3399C" w:rsidRPr="00767809" w:rsidTr="00426550">
        <w:trPr>
          <w:trHeight w:val="416"/>
        </w:trPr>
        <w:tc>
          <w:tcPr>
            <w:tcW w:w="3230" w:type="dxa"/>
            <w:gridSpan w:val="2"/>
            <w:vMerge/>
            <w:shd w:val="clear" w:color="auto" w:fill="auto"/>
          </w:tcPr>
          <w:p w:rsidR="001C7C31" w:rsidRPr="002C0E33" w:rsidRDefault="001C7C31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1C7C31" w:rsidRPr="00D74160" w:rsidRDefault="004E6B31" w:rsidP="00301EA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Puesta en común de las producciones de los estudiantes</w:t>
            </w: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1C7C31" w:rsidRPr="00767809" w:rsidRDefault="001C7C31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1C7C31" w:rsidRPr="00767809" w:rsidRDefault="001C7C31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3399C" w:rsidRPr="00767809" w:rsidTr="00426550">
        <w:trPr>
          <w:trHeight w:val="705"/>
        </w:trPr>
        <w:tc>
          <w:tcPr>
            <w:tcW w:w="3230" w:type="dxa"/>
            <w:gridSpan w:val="2"/>
            <w:vMerge/>
            <w:shd w:val="clear" w:color="auto" w:fill="auto"/>
          </w:tcPr>
          <w:p w:rsidR="001C7C31" w:rsidRPr="002C0E33" w:rsidRDefault="001C7C31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1C7C31" w:rsidRPr="00D74160" w:rsidRDefault="004E6B31" w:rsidP="006243E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Preguntas generadoras para una próxima sesión:   Qué diferencia hay entre movimiento y desplazamiento</w:t>
            </w:r>
            <w:proofErr w:type="gramStart"/>
            <w:r>
              <w:rPr>
                <w:rFonts w:cstheme="minorHAnsi"/>
                <w:sz w:val="18"/>
                <w:szCs w:val="18"/>
              </w:rPr>
              <w:t>?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 Son iguales estos dos conceptos</w:t>
            </w:r>
            <w:proofErr w:type="gramStart"/>
            <w:r>
              <w:rPr>
                <w:rFonts w:cstheme="minorHAnsi"/>
                <w:sz w:val="18"/>
                <w:szCs w:val="18"/>
              </w:rPr>
              <w:t>?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  Con tu cuerpo muestra la diferencia entre movimiento y desplazamiento.</w:t>
            </w: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1C7C31" w:rsidRPr="00767809" w:rsidRDefault="001C7C31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1C7C31" w:rsidRPr="00767809" w:rsidRDefault="001C7C31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3399C" w:rsidRPr="00767809" w:rsidTr="00426550">
        <w:trPr>
          <w:trHeight w:val="705"/>
        </w:trPr>
        <w:tc>
          <w:tcPr>
            <w:tcW w:w="3230" w:type="dxa"/>
            <w:gridSpan w:val="2"/>
            <w:vMerge/>
            <w:shd w:val="clear" w:color="auto" w:fill="auto"/>
          </w:tcPr>
          <w:p w:rsidR="001C7C31" w:rsidRPr="002C0E33" w:rsidRDefault="001C7C31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1C7C31" w:rsidRPr="00D74160" w:rsidRDefault="001C7C31" w:rsidP="002C0A1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1C7C31" w:rsidRPr="00767809" w:rsidRDefault="001C7C31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1C7C31" w:rsidRPr="00767809" w:rsidRDefault="001C7C31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3399C" w:rsidRPr="00767809" w:rsidTr="00426550">
        <w:trPr>
          <w:trHeight w:val="705"/>
        </w:trPr>
        <w:tc>
          <w:tcPr>
            <w:tcW w:w="3230" w:type="dxa"/>
            <w:gridSpan w:val="2"/>
            <w:vMerge/>
            <w:shd w:val="clear" w:color="auto" w:fill="auto"/>
          </w:tcPr>
          <w:p w:rsidR="001C7C31" w:rsidRPr="002C0E33" w:rsidRDefault="001C7C31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1C7C31" w:rsidRPr="00D74160" w:rsidRDefault="001C7C31" w:rsidP="002C0A1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1C7C31" w:rsidRPr="00767809" w:rsidRDefault="001C7C31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1C7C31" w:rsidRPr="00767809" w:rsidRDefault="001C7C31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3399C" w:rsidRPr="00767809" w:rsidTr="00426550">
        <w:trPr>
          <w:trHeight w:val="705"/>
        </w:trPr>
        <w:tc>
          <w:tcPr>
            <w:tcW w:w="3230" w:type="dxa"/>
            <w:gridSpan w:val="2"/>
            <w:vMerge/>
            <w:shd w:val="clear" w:color="auto" w:fill="auto"/>
          </w:tcPr>
          <w:p w:rsidR="001C7C31" w:rsidRPr="002C0E33" w:rsidRDefault="001C7C31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1C7C31" w:rsidRPr="00D74160" w:rsidRDefault="001C7C31" w:rsidP="002C0A1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1C7C31" w:rsidRPr="00767809" w:rsidRDefault="001C7C31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1C7C31" w:rsidRPr="00767809" w:rsidRDefault="001C7C31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3399C" w:rsidRPr="00767809" w:rsidTr="00426550">
        <w:trPr>
          <w:trHeight w:val="705"/>
        </w:trPr>
        <w:tc>
          <w:tcPr>
            <w:tcW w:w="3230" w:type="dxa"/>
            <w:gridSpan w:val="2"/>
            <w:vMerge/>
            <w:shd w:val="clear" w:color="auto" w:fill="auto"/>
          </w:tcPr>
          <w:p w:rsidR="001C7C31" w:rsidRPr="002C0E33" w:rsidRDefault="001C7C31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1C7C31" w:rsidRPr="00D74160" w:rsidRDefault="001C7C31" w:rsidP="002C0A1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1C7C31" w:rsidRPr="00767809" w:rsidRDefault="001C7C31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1C7C31" w:rsidRPr="00767809" w:rsidRDefault="001C7C31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3399C" w:rsidRPr="00767809" w:rsidTr="00426550">
        <w:trPr>
          <w:trHeight w:val="705"/>
        </w:trPr>
        <w:tc>
          <w:tcPr>
            <w:tcW w:w="3230" w:type="dxa"/>
            <w:gridSpan w:val="2"/>
            <w:vMerge/>
            <w:shd w:val="clear" w:color="auto" w:fill="auto"/>
          </w:tcPr>
          <w:p w:rsidR="001C7C31" w:rsidRPr="002C0E33" w:rsidRDefault="001C7C31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7298" w:type="dxa"/>
            <w:gridSpan w:val="3"/>
            <w:shd w:val="clear" w:color="auto" w:fill="auto"/>
          </w:tcPr>
          <w:p w:rsidR="001C7C31" w:rsidRPr="00D74160" w:rsidRDefault="001C7C31" w:rsidP="002C0A1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</w:tcPr>
          <w:p w:rsidR="001C7C31" w:rsidRPr="00767809" w:rsidRDefault="001C7C31" w:rsidP="00174E06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1C7C31" w:rsidRPr="00767809" w:rsidRDefault="001C7C31" w:rsidP="00174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2B11FA" w:rsidRDefault="002B11FA" w:rsidP="00785788">
      <w:pPr>
        <w:rPr>
          <w:rFonts w:cstheme="minorHAnsi"/>
          <w:sz w:val="18"/>
          <w:szCs w:val="18"/>
        </w:rPr>
      </w:pPr>
    </w:p>
    <w:p w:rsidR="00D31477" w:rsidRPr="00C03146" w:rsidRDefault="00B83A4C" w:rsidP="00C03146">
      <w:pPr>
        <w:jc w:val="center"/>
        <w:rPr>
          <w:rFonts w:cstheme="minorHAnsi"/>
          <w:b/>
          <w:sz w:val="18"/>
          <w:szCs w:val="18"/>
        </w:rPr>
      </w:pPr>
      <w:r w:rsidRPr="00C03146">
        <w:rPr>
          <w:rFonts w:cstheme="minorHAnsi"/>
          <w:b/>
          <w:sz w:val="18"/>
          <w:szCs w:val="18"/>
        </w:rPr>
        <w:t>CONCEPTUALIZACION</w:t>
      </w:r>
    </w:p>
    <w:p w:rsidR="00C03146" w:rsidRDefault="00B83A4C" w:rsidP="00C0314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Ver mapa conceptual adjunto</w:t>
      </w:r>
      <w:r w:rsidR="00C03146">
        <w:rPr>
          <w:rFonts w:cstheme="minorHAnsi"/>
          <w:sz w:val="18"/>
          <w:szCs w:val="18"/>
        </w:rPr>
        <w:t>.   Las afirmaciones de conocimiento implícitas en nuestro mapa conceptual son:</w:t>
      </w:r>
    </w:p>
    <w:p w:rsidR="00C03146" w:rsidRDefault="00C03146" w:rsidP="00C0314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-Un sistema físico esta en reposo o en movimiento según su posición en el tiempo respecto a un sistema de referencia</w:t>
      </w:r>
    </w:p>
    <w:p w:rsidR="006F7B13" w:rsidRDefault="006F7B13" w:rsidP="00C0314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-La posición es el lugar o ubicación de un objeto o una persona</w:t>
      </w:r>
    </w:p>
    <w:p w:rsidR="006F7B13" w:rsidRDefault="006F7B13" w:rsidP="00C0314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 xml:space="preserve">-El cambio de posición que experimenta un </w:t>
      </w:r>
      <w:proofErr w:type="spellStart"/>
      <w:r>
        <w:rPr>
          <w:rFonts w:cstheme="minorHAnsi"/>
          <w:sz w:val="18"/>
          <w:szCs w:val="18"/>
        </w:rPr>
        <w:t>cerpo</w:t>
      </w:r>
      <w:proofErr w:type="spellEnd"/>
      <w:r>
        <w:rPr>
          <w:rFonts w:cstheme="minorHAnsi"/>
          <w:sz w:val="18"/>
          <w:szCs w:val="18"/>
        </w:rPr>
        <w:t xml:space="preserve"> se da siempre respecto a un punto o sistema de referencia</w:t>
      </w:r>
    </w:p>
    <w:p w:rsidR="006F7B13" w:rsidRDefault="006F7B13" w:rsidP="00C0314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-Movimiento es el paso de una posición a otra, con respecto a un punto de referencia en un tiempo dado</w:t>
      </w:r>
    </w:p>
    <w:p w:rsidR="006F7B13" w:rsidRDefault="006F7B13" w:rsidP="00C0314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Otros conceptos relacionados:</w:t>
      </w:r>
    </w:p>
    <w:p w:rsidR="006F7B13" w:rsidRDefault="006F7B13" w:rsidP="00C0314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-Distancia</w:t>
      </w:r>
      <w:proofErr w:type="gramStart"/>
      <w:r>
        <w:rPr>
          <w:rFonts w:cstheme="minorHAnsi"/>
          <w:sz w:val="18"/>
          <w:szCs w:val="18"/>
        </w:rPr>
        <w:t>:  el</w:t>
      </w:r>
      <w:proofErr w:type="gramEnd"/>
      <w:r>
        <w:rPr>
          <w:rFonts w:cstheme="minorHAnsi"/>
          <w:sz w:val="18"/>
          <w:szCs w:val="18"/>
        </w:rPr>
        <w:t xml:space="preserve"> espacio entre dos puntos u objetos.   Es la cantidad de </w:t>
      </w:r>
      <w:proofErr w:type="spellStart"/>
      <w:r>
        <w:rPr>
          <w:rFonts w:cstheme="minorHAnsi"/>
          <w:sz w:val="18"/>
          <w:szCs w:val="18"/>
        </w:rPr>
        <w:t>espcio</w:t>
      </w:r>
      <w:proofErr w:type="spellEnd"/>
      <w:r>
        <w:rPr>
          <w:rFonts w:cstheme="minorHAnsi"/>
          <w:sz w:val="18"/>
          <w:szCs w:val="18"/>
        </w:rPr>
        <w:t xml:space="preserve"> recorrido en un movimiento dado</w:t>
      </w:r>
    </w:p>
    <w:p w:rsidR="006F7B13" w:rsidRDefault="006F7B13" w:rsidP="00C0314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-Trayectoria</w:t>
      </w:r>
      <w:proofErr w:type="gramStart"/>
      <w:r>
        <w:rPr>
          <w:rFonts w:cstheme="minorHAnsi"/>
          <w:sz w:val="18"/>
          <w:szCs w:val="18"/>
        </w:rPr>
        <w:t>:  Es</w:t>
      </w:r>
      <w:proofErr w:type="gramEnd"/>
      <w:r>
        <w:rPr>
          <w:rFonts w:cstheme="minorHAnsi"/>
          <w:sz w:val="18"/>
          <w:szCs w:val="18"/>
        </w:rPr>
        <w:t xml:space="preserve"> la línea imaginaria que describen los objetos al moverse o recorrer una distancia.  Es la descripción del movimiento durante el recorrido</w:t>
      </w:r>
    </w:p>
    <w:p w:rsidR="00B83A4C" w:rsidRDefault="00B83A4C" w:rsidP="00785788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Sin duda los conceptos de reposo y de movimiento son los más relevantes</w:t>
      </w:r>
      <w:r w:rsidR="00C03146">
        <w:rPr>
          <w:rFonts w:cstheme="minorHAnsi"/>
          <w:sz w:val="18"/>
          <w:szCs w:val="18"/>
        </w:rPr>
        <w:t xml:space="preserve"> en el trabajo planteado</w:t>
      </w:r>
      <w:r>
        <w:rPr>
          <w:rFonts w:cstheme="minorHAnsi"/>
          <w:sz w:val="18"/>
          <w:szCs w:val="18"/>
        </w:rPr>
        <w:t>, aunque ambos se encuentran medi</w:t>
      </w:r>
      <w:r w:rsidR="00C03146">
        <w:rPr>
          <w:rFonts w:cstheme="minorHAnsi"/>
          <w:sz w:val="18"/>
          <w:szCs w:val="18"/>
        </w:rPr>
        <w:t>a</w:t>
      </w:r>
      <w:r>
        <w:rPr>
          <w:rFonts w:cstheme="minorHAnsi"/>
          <w:sz w:val="18"/>
          <w:szCs w:val="18"/>
        </w:rPr>
        <w:t xml:space="preserve">tizados por el </w:t>
      </w:r>
      <w:r w:rsidR="00C03146">
        <w:rPr>
          <w:rFonts w:cstheme="minorHAnsi"/>
          <w:sz w:val="18"/>
          <w:szCs w:val="18"/>
        </w:rPr>
        <w:t xml:space="preserve">concepto de </w:t>
      </w:r>
      <w:r>
        <w:rPr>
          <w:rFonts w:cstheme="minorHAnsi"/>
          <w:sz w:val="18"/>
          <w:szCs w:val="18"/>
        </w:rPr>
        <w:t>sistema de referencia.</w:t>
      </w:r>
    </w:p>
    <w:p w:rsidR="00D31477" w:rsidRDefault="00B83A4C" w:rsidP="00FC0FB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92526"/>
          <w:sz w:val="18"/>
          <w:szCs w:val="18"/>
        </w:rPr>
      </w:pPr>
      <w:r w:rsidRPr="00C03146">
        <w:rPr>
          <w:rFonts w:cstheme="minorHAnsi"/>
          <w:sz w:val="18"/>
          <w:szCs w:val="18"/>
        </w:rPr>
        <w:t>Creemos que al tratarse de los primeros niveles</w:t>
      </w:r>
      <w:r w:rsidR="00C03146" w:rsidRPr="00C03146">
        <w:rPr>
          <w:rFonts w:cstheme="minorHAnsi"/>
          <w:sz w:val="18"/>
          <w:szCs w:val="18"/>
        </w:rPr>
        <w:t xml:space="preserve"> de </w:t>
      </w:r>
      <w:r w:rsidR="00C03146" w:rsidRPr="00FC0FB8">
        <w:rPr>
          <w:rFonts w:cstheme="minorHAnsi"/>
          <w:sz w:val="18"/>
          <w:szCs w:val="18"/>
        </w:rPr>
        <w:t xml:space="preserve">educación </w:t>
      </w:r>
      <w:r w:rsidRPr="00FC0FB8">
        <w:rPr>
          <w:rFonts w:cstheme="minorHAnsi"/>
          <w:sz w:val="18"/>
          <w:szCs w:val="18"/>
        </w:rPr>
        <w:t xml:space="preserve"> es necesario hacer énfasis en los aspectos intuitivos y cualitativ</w:t>
      </w:r>
      <w:r w:rsidR="00C03146" w:rsidRPr="00FC0FB8">
        <w:rPr>
          <w:rFonts w:cstheme="minorHAnsi"/>
          <w:sz w:val="18"/>
          <w:szCs w:val="18"/>
        </w:rPr>
        <w:t>os, f</w:t>
      </w:r>
      <w:r w:rsidRPr="00FC0FB8">
        <w:rPr>
          <w:rFonts w:cstheme="minorHAnsi"/>
          <w:sz w:val="18"/>
          <w:szCs w:val="18"/>
        </w:rPr>
        <w:t xml:space="preserve">rente a un excesivo </w:t>
      </w:r>
      <w:proofErr w:type="spellStart"/>
      <w:r w:rsidRPr="00FC0FB8">
        <w:rPr>
          <w:rFonts w:cstheme="minorHAnsi"/>
          <w:sz w:val="18"/>
          <w:szCs w:val="18"/>
        </w:rPr>
        <w:t>operacionalismo</w:t>
      </w:r>
      <w:proofErr w:type="spellEnd"/>
      <w:r w:rsidRPr="00FC0FB8">
        <w:rPr>
          <w:rFonts w:cstheme="minorHAnsi"/>
          <w:sz w:val="18"/>
          <w:szCs w:val="18"/>
        </w:rPr>
        <w:t xml:space="preserve"> matemático</w:t>
      </w:r>
      <w:r w:rsidR="00C03146" w:rsidRPr="00FC0FB8">
        <w:rPr>
          <w:rFonts w:cstheme="minorHAnsi"/>
          <w:sz w:val="18"/>
          <w:szCs w:val="18"/>
        </w:rPr>
        <w:t xml:space="preserve">; ya que </w:t>
      </w:r>
      <w:r w:rsidR="00FC0FB8">
        <w:rPr>
          <w:rFonts w:cstheme="minorHAnsi"/>
          <w:sz w:val="18"/>
          <w:szCs w:val="18"/>
        </w:rPr>
        <w:t xml:space="preserve"> </w:t>
      </w:r>
      <w:r w:rsidR="00FC0FB8">
        <w:rPr>
          <w:rFonts w:cs="Arial"/>
          <w:color w:val="292526"/>
          <w:sz w:val="18"/>
          <w:szCs w:val="18"/>
        </w:rPr>
        <w:t>en este nivel se espera que los estudiantes construya</w:t>
      </w:r>
      <w:r w:rsidR="00C03146" w:rsidRPr="00FC0FB8">
        <w:rPr>
          <w:rFonts w:cs="Arial"/>
          <w:color w:val="292526"/>
          <w:sz w:val="18"/>
          <w:szCs w:val="18"/>
        </w:rPr>
        <w:t>n explicaciones,</w:t>
      </w:r>
      <w:r w:rsidR="00FC0FB8">
        <w:rPr>
          <w:rFonts w:cs="Arial"/>
          <w:color w:val="292526"/>
          <w:sz w:val="18"/>
          <w:szCs w:val="18"/>
        </w:rPr>
        <w:t xml:space="preserve"> planteen y realice</w:t>
      </w:r>
      <w:r w:rsidR="00FC0FB8" w:rsidRPr="00FC0FB8">
        <w:rPr>
          <w:rFonts w:cs="Arial"/>
          <w:color w:val="292526"/>
          <w:sz w:val="18"/>
          <w:szCs w:val="18"/>
        </w:rPr>
        <w:t>n</w:t>
      </w:r>
      <w:r w:rsidR="00FC0FB8">
        <w:rPr>
          <w:rFonts w:cs="Arial"/>
          <w:color w:val="292526"/>
          <w:sz w:val="18"/>
          <w:szCs w:val="18"/>
        </w:rPr>
        <w:t xml:space="preserve"> experimentos, y exprese</w:t>
      </w:r>
      <w:r w:rsidR="00C03146" w:rsidRPr="00FC0FB8">
        <w:rPr>
          <w:rFonts w:cs="Arial"/>
          <w:color w:val="292526"/>
          <w:sz w:val="18"/>
          <w:szCs w:val="18"/>
        </w:rPr>
        <w:t>n sus ideas sobre ellos mismos y sobre su entorno. Los estudiantes describen de forma gradual y cualitativa características,</w:t>
      </w:r>
      <w:r w:rsidR="00FC0FB8">
        <w:rPr>
          <w:rFonts w:cs="Arial"/>
          <w:color w:val="292526"/>
          <w:sz w:val="18"/>
          <w:szCs w:val="18"/>
        </w:rPr>
        <w:t xml:space="preserve"> </w:t>
      </w:r>
      <w:r w:rsidR="00FC0FB8" w:rsidRPr="00FC0FB8">
        <w:rPr>
          <w:rFonts w:cs="Arial"/>
          <w:color w:val="292526"/>
          <w:sz w:val="18"/>
          <w:szCs w:val="18"/>
        </w:rPr>
        <w:t xml:space="preserve"> </w:t>
      </w:r>
      <w:r w:rsidR="00C03146" w:rsidRPr="00FC0FB8">
        <w:rPr>
          <w:rFonts w:cs="Arial"/>
          <w:color w:val="292526"/>
          <w:sz w:val="18"/>
          <w:szCs w:val="18"/>
        </w:rPr>
        <w:t>relaciones, cambios, regularidades, jerarquías y estructuras en procesos físicos,</w:t>
      </w:r>
      <w:r w:rsidR="00FC0FB8">
        <w:rPr>
          <w:rFonts w:cs="Arial"/>
          <w:color w:val="292526"/>
          <w:sz w:val="18"/>
          <w:szCs w:val="18"/>
        </w:rPr>
        <w:t xml:space="preserve"> </w:t>
      </w:r>
      <w:r w:rsidR="00C03146" w:rsidRPr="00FC0FB8">
        <w:rPr>
          <w:rFonts w:cs="Arial"/>
          <w:color w:val="292526"/>
          <w:sz w:val="18"/>
          <w:szCs w:val="18"/>
        </w:rPr>
        <w:t>biológicos y químicos de su entorno. En este nivel los análisis cualitativos</w:t>
      </w:r>
      <w:r w:rsidR="00FC0FB8">
        <w:rPr>
          <w:rFonts w:cs="Arial"/>
          <w:color w:val="292526"/>
          <w:sz w:val="18"/>
          <w:szCs w:val="18"/>
        </w:rPr>
        <w:t xml:space="preserve"> </w:t>
      </w:r>
      <w:r w:rsidR="00C03146" w:rsidRPr="00FC0FB8">
        <w:rPr>
          <w:rFonts w:cs="Arial"/>
          <w:color w:val="292526"/>
          <w:sz w:val="18"/>
          <w:szCs w:val="18"/>
        </w:rPr>
        <w:t>involucran la inclusión gradual de categorías de las ciencias para hacer descripciones</w:t>
      </w:r>
      <w:r w:rsidR="00FC0FB8">
        <w:rPr>
          <w:rFonts w:cs="Arial"/>
          <w:color w:val="292526"/>
          <w:sz w:val="18"/>
          <w:szCs w:val="18"/>
        </w:rPr>
        <w:t xml:space="preserve"> </w:t>
      </w:r>
      <w:r w:rsidR="00C03146" w:rsidRPr="00FC0FB8">
        <w:rPr>
          <w:rFonts w:cs="Arial"/>
          <w:color w:val="292526"/>
          <w:sz w:val="18"/>
          <w:szCs w:val="18"/>
        </w:rPr>
        <w:t>simples, agrupamiento de objetos, establecimiento de relaciones de orden o</w:t>
      </w:r>
      <w:r w:rsidR="00FC0FB8">
        <w:rPr>
          <w:rFonts w:cs="Arial"/>
          <w:color w:val="292526"/>
          <w:sz w:val="18"/>
          <w:szCs w:val="18"/>
        </w:rPr>
        <w:t xml:space="preserve"> </w:t>
      </w:r>
      <w:r w:rsidR="00C03146" w:rsidRPr="00FC0FB8">
        <w:rPr>
          <w:rFonts w:cs="Arial"/>
          <w:color w:val="292526"/>
          <w:sz w:val="18"/>
          <w:szCs w:val="18"/>
        </w:rPr>
        <w:t>establecimiento de relaciones simples de causa-efecto. El nivel exploratorio comienza</w:t>
      </w:r>
      <w:r w:rsidR="00FC0FB8">
        <w:rPr>
          <w:rFonts w:cs="Arial"/>
          <w:color w:val="292526"/>
          <w:sz w:val="18"/>
          <w:szCs w:val="18"/>
        </w:rPr>
        <w:t xml:space="preserve"> </w:t>
      </w:r>
      <w:r w:rsidR="00C03146" w:rsidRPr="00FC0FB8">
        <w:rPr>
          <w:rFonts w:cs="Arial"/>
          <w:color w:val="292526"/>
          <w:sz w:val="18"/>
          <w:szCs w:val="18"/>
        </w:rPr>
        <w:t>en la educación preescolar y culmina en el grado quinto de educación</w:t>
      </w:r>
      <w:r w:rsidR="00FC0FB8">
        <w:rPr>
          <w:rFonts w:cs="Arial"/>
          <w:color w:val="292526"/>
          <w:sz w:val="18"/>
          <w:szCs w:val="18"/>
        </w:rPr>
        <w:t xml:space="preserve"> </w:t>
      </w:r>
      <w:r w:rsidR="00C03146" w:rsidRPr="00FC0FB8">
        <w:rPr>
          <w:rFonts w:cs="Arial"/>
          <w:color w:val="292526"/>
          <w:sz w:val="18"/>
          <w:szCs w:val="18"/>
        </w:rPr>
        <w:t>básica primaria.</w:t>
      </w:r>
    </w:p>
    <w:p w:rsidR="00FC0FB8" w:rsidRPr="00FC0FB8" w:rsidRDefault="00FC0FB8" w:rsidP="00FC0F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9C6348" w:rsidRDefault="00C03146" w:rsidP="00785788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El trabajo propuesto </w:t>
      </w:r>
      <w:r w:rsidR="009C6348">
        <w:rPr>
          <w:rFonts w:cstheme="minorHAnsi"/>
          <w:sz w:val="18"/>
          <w:szCs w:val="18"/>
        </w:rPr>
        <w:t>permite poner en juego un gran conjunto de procedimientos además de los contenidos de enseñanza</w:t>
      </w:r>
      <w:r>
        <w:rPr>
          <w:rFonts w:cstheme="minorHAnsi"/>
          <w:sz w:val="18"/>
          <w:szCs w:val="18"/>
        </w:rPr>
        <w:t xml:space="preserve"> particulares</w:t>
      </w:r>
      <w:proofErr w:type="gramStart"/>
      <w:r w:rsidR="009C6348">
        <w:rPr>
          <w:rFonts w:cstheme="minorHAnsi"/>
          <w:sz w:val="18"/>
          <w:szCs w:val="18"/>
        </w:rPr>
        <w:t xml:space="preserve">:  </w:t>
      </w:r>
      <w:r>
        <w:rPr>
          <w:rFonts w:cstheme="minorHAnsi"/>
          <w:sz w:val="18"/>
          <w:szCs w:val="18"/>
        </w:rPr>
        <w:t>descripción</w:t>
      </w:r>
      <w:proofErr w:type="gramEnd"/>
      <w:r w:rsidR="009C6348">
        <w:rPr>
          <w:rFonts w:cstheme="minorHAnsi"/>
          <w:sz w:val="18"/>
          <w:szCs w:val="18"/>
        </w:rPr>
        <w:t xml:space="preserve"> de observaciones, </w:t>
      </w:r>
      <w:r w:rsidR="002C5597">
        <w:rPr>
          <w:rFonts w:cstheme="minorHAnsi"/>
          <w:sz w:val="18"/>
          <w:szCs w:val="18"/>
        </w:rPr>
        <w:t>predicción de resultados, diseño de</w:t>
      </w:r>
      <w:r w:rsidR="00C73F94">
        <w:rPr>
          <w:rFonts w:cstheme="minorHAnsi"/>
          <w:sz w:val="18"/>
          <w:szCs w:val="18"/>
        </w:rPr>
        <w:t xml:space="preserve"> experiencias</w:t>
      </w:r>
      <w:r w:rsidR="002C5597">
        <w:rPr>
          <w:rFonts w:cstheme="minorHAnsi"/>
          <w:sz w:val="18"/>
          <w:szCs w:val="18"/>
        </w:rPr>
        <w:t xml:space="preserve"> , realización de medidas</w:t>
      </w:r>
      <w:r w:rsidR="00C73F94">
        <w:rPr>
          <w:rFonts w:cstheme="minorHAnsi"/>
          <w:sz w:val="18"/>
          <w:szCs w:val="18"/>
        </w:rPr>
        <w:t>, entre otras.</w:t>
      </w:r>
    </w:p>
    <w:p w:rsidR="00D31477" w:rsidRDefault="00D31477" w:rsidP="00785788">
      <w:pPr>
        <w:rPr>
          <w:rFonts w:cstheme="minorHAnsi"/>
          <w:sz w:val="18"/>
          <w:szCs w:val="18"/>
        </w:rPr>
      </w:pPr>
    </w:p>
    <w:p w:rsidR="00C03146" w:rsidRPr="00C03146" w:rsidRDefault="00C03146" w:rsidP="00785788">
      <w:pPr>
        <w:rPr>
          <w:rFonts w:cstheme="minorHAnsi"/>
          <w:b/>
          <w:sz w:val="18"/>
          <w:szCs w:val="18"/>
        </w:rPr>
      </w:pPr>
      <w:r w:rsidRPr="00C03146">
        <w:rPr>
          <w:rFonts w:cstheme="minorHAnsi"/>
          <w:b/>
          <w:sz w:val="18"/>
          <w:szCs w:val="18"/>
        </w:rPr>
        <w:t xml:space="preserve">EQUIPO DE TRABAJO:     </w:t>
      </w:r>
    </w:p>
    <w:p w:rsidR="00C03146" w:rsidRDefault="00C03146" w:rsidP="00785788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ANA MARIA PEREZ ALCARAZ- DOCENTE</w:t>
      </w:r>
    </w:p>
    <w:p w:rsidR="00D31477" w:rsidRPr="00C03146" w:rsidRDefault="00C03146" w:rsidP="00785788">
      <w:pPr>
        <w:rPr>
          <w:rFonts w:cstheme="minorHAnsi"/>
          <w:caps/>
          <w:sz w:val="18"/>
          <w:szCs w:val="18"/>
        </w:rPr>
      </w:pPr>
      <w:r>
        <w:rPr>
          <w:rFonts w:cstheme="minorHAnsi"/>
          <w:caps/>
          <w:sz w:val="18"/>
          <w:szCs w:val="18"/>
        </w:rPr>
        <w:t>Jhon Alexander londoño muñ</w:t>
      </w:r>
      <w:r w:rsidR="00D31477" w:rsidRPr="00C03146">
        <w:rPr>
          <w:rFonts w:cstheme="minorHAnsi"/>
          <w:caps/>
          <w:sz w:val="18"/>
          <w:szCs w:val="18"/>
        </w:rPr>
        <w:t>o</w:t>
      </w:r>
      <w:r>
        <w:rPr>
          <w:rFonts w:cstheme="minorHAnsi"/>
          <w:caps/>
          <w:sz w:val="18"/>
          <w:szCs w:val="18"/>
        </w:rPr>
        <w:t>Z</w:t>
      </w:r>
    </w:p>
    <w:p w:rsidR="00D31477" w:rsidRPr="00C03146" w:rsidRDefault="00D31477" w:rsidP="00785788">
      <w:pPr>
        <w:rPr>
          <w:rFonts w:cstheme="minorHAnsi"/>
          <w:caps/>
          <w:sz w:val="18"/>
          <w:szCs w:val="18"/>
        </w:rPr>
      </w:pPr>
      <w:r w:rsidRPr="00C03146">
        <w:rPr>
          <w:rFonts w:cstheme="minorHAnsi"/>
          <w:caps/>
          <w:sz w:val="18"/>
          <w:szCs w:val="18"/>
        </w:rPr>
        <w:t>Cindy Londoño mesa</w:t>
      </w:r>
    </w:p>
    <w:p w:rsidR="00D31477" w:rsidRPr="00C03146" w:rsidRDefault="00D31477" w:rsidP="00785788">
      <w:pPr>
        <w:rPr>
          <w:rFonts w:cstheme="minorHAnsi"/>
          <w:caps/>
          <w:sz w:val="18"/>
          <w:szCs w:val="18"/>
        </w:rPr>
      </w:pPr>
      <w:r w:rsidRPr="00C03146">
        <w:rPr>
          <w:rFonts w:cstheme="minorHAnsi"/>
          <w:caps/>
          <w:sz w:val="18"/>
          <w:szCs w:val="18"/>
        </w:rPr>
        <w:t>Esteban Muriel rojas</w:t>
      </w:r>
    </w:p>
    <w:p w:rsidR="00D31477" w:rsidRPr="00C03146" w:rsidRDefault="00D31477" w:rsidP="00785788">
      <w:pPr>
        <w:rPr>
          <w:rFonts w:cstheme="minorHAnsi"/>
          <w:caps/>
          <w:sz w:val="18"/>
          <w:szCs w:val="18"/>
        </w:rPr>
      </w:pPr>
      <w:r w:rsidRPr="00C03146">
        <w:rPr>
          <w:rFonts w:cstheme="minorHAnsi"/>
          <w:caps/>
          <w:sz w:val="18"/>
          <w:szCs w:val="18"/>
        </w:rPr>
        <w:t>Daniela ruiz quintero</w:t>
      </w:r>
    </w:p>
    <w:p w:rsidR="00D31477" w:rsidRPr="00C03146" w:rsidRDefault="00D31477" w:rsidP="00785788">
      <w:pPr>
        <w:rPr>
          <w:rFonts w:cstheme="minorHAnsi"/>
          <w:caps/>
          <w:sz w:val="18"/>
          <w:szCs w:val="18"/>
        </w:rPr>
      </w:pPr>
      <w:r w:rsidRPr="00C03146">
        <w:rPr>
          <w:rFonts w:cstheme="minorHAnsi"/>
          <w:caps/>
          <w:sz w:val="18"/>
          <w:szCs w:val="18"/>
        </w:rPr>
        <w:t>Mauuricio Montoya agude</w:t>
      </w:r>
      <w:r w:rsidR="00C03146">
        <w:rPr>
          <w:rFonts w:cstheme="minorHAnsi"/>
          <w:caps/>
          <w:sz w:val="18"/>
          <w:szCs w:val="18"/>
        </w:rPr>
        <w:t>L</w:t>
      </w:r>
      <w:r w:rsidRPr="00C03146">
        <w:rPr>
          <w:rFonts w:cstheme="minorHAnsi"/>
          <w:caps/>
          <w:sz w:val="18"/>
          <w:szCs w:val="18"/>
        </w:rPr>
        <w:t>o</w:t>
      </w:r>
    </w:p>
    <w:sectPr w:rsidR="00D31477" w:rsidRPr="00C03146" w:rsidSect="00EE22BE">
      <w:pgSz w:w="18711" w:h="12242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50A7A"/>
    <w:multiLevelType w:val="hybridMultilevel"/>
    <w:tmpl w:val="2D5699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648A0"/>
    <w:multiLevelType w:val="hybridMultilevel"/>
    <w:tmpl w:val="ACEA11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23B3"/>
    <w:multiLevelType w:val="hybridMultilevel"/>
    <w:tmpl w:val="7D1C38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B5AC6"/>
    <w:multiLevelType w:val="hybridMultilevel"/>
    <w:tmpl w:val="619882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A70E9"/>
    <w:multiLevelType w:val="hybridMultilevel"/>
    <w:tmpl w:val="E458A46C"/>
    <w:lvl w:ilvl="0" w:tplc="A328A0E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F146A"/>
    <w:multiLevelType w:val="hybridMultilevel"/>
    <w:tmpl w:val="7D1C38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8145E"/>
    <w:multiLevelType w:val="hybridMultilevel"/>
    <w:tmpl w:val="16283C9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5F4D36E">
      <w:numFmt w:val="bullet"/>
      <w:lvlText w:val=""/>
      <w:lvlJc w:val="left"/>
      <w:pPr>
        <w:ind w:left="1440" w:hanging="360"/>
      </w:pPr>
      <w:rPr>
        <w:rFonts w:ascii="Symbol" w:eastAsiaTheme="minorHAnsi" w:hAnsi="Symbol" w:cs="ComicSansM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064FE"/>
    <w:multiLevelType w:val="hybridMultilevel"/>
    <w:tmpl w:val="77EE6B08"/>
    <w:lvl w:ilvl="0" w:tplc="A328A0E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82633"/>
    <w:multiLevelType w:val="hybridMultilevel"/>
    <w:tmpl w:val="794CF632"/>
    <w:lvl w:ilvl="0" w:tplc="A328A0E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62"/>
    <w:rsid w:val="000055B4"/>
    <w:rsid w:val="00041A1B"/>
    <w:rsid w:val="0004277F"/>
    <w:rsid w:val="000476F6"/>
    <w:rsid w:val="0009162D"/>
    <w:rsid w:val="000E02D1"/>
    <w:rsid w:val="000E5614"/>
    <w:rsid w:val="000F280B"/>
    <w:rsid w:val="0011191A"/>
    <w:rsid w:val="001131F3"/>
    <w:rsid w:val="00117FBA"/>
    <w:rsid w:val="001263A3"/>
    <w:rsid w:val="00145492"/>
    <w:rsid w:val="00174E06"/>
    <w:rsid w:val="001C7C31"/>
    <w:rsid w:val="001D1676"/>
    <w:rsid w:val="0023399C"/>
    <w:rsid w:val="002504F5"/>
    <w:rsid w:val="002B11FA"/>
    <w:rsid w:val="002C0A1A"/>
    <w:rsid w:val="002C5597"/>
    <w:rsid w:val="002E6330"/>
    <w:rsid w:val="003014B7"/>
    <w:rsid w:val="00301EA9"/>
    <w:rsid w:val="00321978"/>
    <w:rsid w:val="003B5F75"/>
    <w:rsid w:val="003C40E5"/>
    <w:rsid w:val="00412B89"/>
    <w:rsid w:val="004215E6"/>
    <w:rsid w:val="00423C20"/>
    <w:rsid w:val="00426550"/>
    <w:rsid w:val="004726CB"/>
    <w:rsid w:val="00486D62"/>
    <w:rsid w:val="00496532"/>
    <w:rsid w:val="004D12BB"/>
    <w:rsid w:val="004E0196"/>
    <w:rsid w:val="004E2D81"/>
    <w:rsid w:val="004E4C77"/>
    <w:rsid w:val="004E6B31"/>
    <w:rsid w:val="00521332"/>
    <w:rsid w:val="00525243"/>
    <w:rsid w:val="00567AAA"/>
    <w:rsid w:val="0058337C"/>
    <w:rsid w:val="005B1402"/>
    <w:rsid w:val="005C5C42"/>
    <w:rsid w:val="0060669B"/>
    <w:rsid w:val="006243E3"/>
    <w:rsid w:val="00651227"/>
    <w:rsid w:val="00667FAA"/>
    <w:rsid w:val="006754E8"/>
    <w:rsid w:val="00694BD2"/>
    <w:rsid w:val="006A0FD3"/>
    <w:rsid w:val="006B7665"/>
    <w:rsid w:val="006C2B62"/>
    <w:rsid w:val="006C74E3"/>
    <w:rsid w:val="006D5224"/>
    <w:rsid w:val="006F3437"/>
    <w:rsid w:val="006F5810"/>
    <w:rsid w:val="006F7B13"/>
    <w:rsid w:val="00753306"/>
    <w:rsid w:val="00767809"/>
    <w:rsid w:val="0078393A"/>
    <w:rsid w:val="00785788"/>
    <w:rsid w:val="007865FD"/>
    <w:rsid w:val="007A7566"/>
    <w:rsid w:val="007E43E8"/>
    <w:rsid w:val="00825E99"/>
    <w:rsid w:val="00850FB1"/>
    <w:rsid w:val="00851D60"/>
    <w:rsid w:val="00864E36"/>
    <w:rsid w:val="00890DF7"/>
    <w:rsid w:val="008E333D"/>
    <w:rsid w:val="008F325A"/>
    <w:rsid w:val="00912330"/>
    <w:rsid w:val="009202A3"/>
    <w:rsid w:val="00926AD0"/>
    <w:rsid w:val="0098649F"/>
    <w:rsid w:val="009B6B85"/>
    <w:rsid w:val="009C55A9"/>
    <w:rsid w:val="009C6348"/>
    <w:rsid w:val="009C6EF5"/>
    <w:rsid w:val="009F6394"/>
    <w:rsid w:val="00A11B93"/>
    <w:rsid w:val="00A310BE"/>
    <w:rsid w:val="00A7227F"/>
    <w:rsid w:val="00A747B0"/>
    <w:rsid w:val="00AC2617"/>
    <w:rsid w:val="00AD02C1"/>
    <w:rsid w:val="00AD17EC"/>
    <w:rsid w:val="00B3653D"/>
    <w:rsid w:val="00B83A4C"/>
    <w:rsid w:val="00B8669B"/>
    <w:rsid w:val="00B87A37"/>
    <w:rsid w:val="00BB7D82"/>
    <w:rsid w:val="00C03146"/>
    <w:rsid w:val="00C252FF"/>
    <w:rsid w:val="00C35804"/>
    <w:rsid w:val="00C45DEE"/>
    <w:rsid w:val="00C73179"/>
    <w:rsid w:val="00C73F94"/>
    <w:rsid w:val="00C75ED2"/>
    <w:rsid w:val="00C83E75"/>
    <w:rsid w:val="00CA4F3F"/>
    <w:rsid w:val="00CB1D77"/>
    <w:rsid w:val="00CC3ADE"/>
    <w:rsid w:val="00CC6AF9"/>
    <w:rsid w:val="00CE1FED"/>
    <w:rsid w:val="00CF059E"/>
    <w:rsid w:val="00D07242"/>
    <w:rsid w:val="00D10BF6"/>
    <w:rsid w:val="00D31477"/>
    <w:rsid w:val="00D63012"/>
    <w:rsid w:val="00D63182"/>
    <w:rsid w:val="00D6383E"/>
    <w:rsid w:val="00D670F2"/>
    <w:rsid w:val="00D84D6B"/>
    <w:rsid w:val="00DA5C50"/>
    <w:rsid w:val="00DB538C"/>
    <w:rsid w:val="00DF7962"/>
    <w:rsid w:val="00E406EC"/>
    <w:rsid w:val="00E62025"/>
    <w:rsid w:val="00E935E0"/>
    <w:rsid w:val="00EB0433"/>
    <w:rsid w:val="00EE1406"/>
    <w:rsid w:val="00EE22BE"/>
    <w:rsid w:val="00F02FF9"/>
    <w:rsid w:val="00F14B4E"/>
    <w:rsid w:val="00FB11A3"/>
    <w:rsid w:val="00FC0FB8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9ED58A8-9039-4B9A-AA48-BA72AA37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4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E22B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7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1662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Sara Mejía</cp:lastModifiedBy>
  <cp:revision>2</cp:revision>
  <dcterms:created xsi:type="dcterms:W3CDTF">2013-10-21T14:50:00Z</dcterms:created>
  <dcterms:modified xsi:type="dcterms:W3CDTF">2013-10-21T14:50:00Z</dcterms:modified>
</cp:coreProperties>
</file>